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142" w:rsidRPr="0086168F" w:rsidRDefault="00A00142" w:rsidP="00A00142">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7930E1">
        <w:rPr>
          <w:rFonts w:eastAsia="宋体" w:hint="eastAsia"/>
          <w:sz w:val="22"/>
          <w:szCs w:val="22"/>
          <w:lang w:val="en-GB" w:eastAsia="zh-CN"/>
        </w:rPr>
        <w:t>4</w:t>
      </w:r>
      <w:r>
        <w:rPr>
          <w:rFonts w:eastAsia="宋体" w:hint="eastAsia"/>
          <w:sz w:val="22"/>
          <w:szCs w:val="22"/>
          <w:lang w:val="en-GB" w:eastAsia="zh-CN"/>
        </w:rPr>
        <w:t xml:space="preserve">-e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92740E">
        <w:rPr>
          <w:rFonts w:eastAsia="宋体" w:hint="eastAsia"/>
          <w:sz w:val="22"/>
          <w:szCs w:val="22"/>
          <w:lang w:eastAsia="zh-CN"/>
        </w:rPr>
        <w:t xml:space="preserve">    </w:t>
      </w:r>
      <w:r>
        <w:rPr>
          <w:rFonts w:eastAsia="宋体" w:hint="eastAsia"/>
          <w:sz w:val="22"/>
          <w:szCs w:val="22"/>
          <w:lang w:eastAsia="zh-CN"/>
        </w:rPr>
        <w:t xml:space="preserve">     </w:t>
      </w:r>
      <w:r w:rsidR="00637E59">
        <w:rPr>
          <w:rFonts w:eastAsia="宋体" w:hint="eastAsia"/>
          <w:sz w:val="22"/>
          <w:szCs w:val="22"/>
          <w:lang w:eastAsia="zh-CN"/>
        </w:rPr>
        <w:t xml:space="preserve">  </w:t>
      </w:r>
      <w:r w:rsidR="00E308AA">
        <w:rPr>
          <w:rFonts w:eastAsia="宋体" w:hint="eastAsia"/>
          <w:sz w:val="22"/>
          <w:szCs w:val="22"/>
          <w:lang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Pr="00246057">
        <w:rPr>
          <w:sz w:val="22"/>
          <w:szCs w:val="22"/>
          <w:lang w:val="en-GB"/>
        </w:rPr>
        <w:t>R2-</w:t>
      </w:r>
      <w:r w:rsidR="00263C13" w:rsidRPr="00263C13">
        <w:rPr>
          <w:sz w:val="22"/>
          <w:szCs w:val="22"/>
          <w:lang w:val="en-GB"/>
        </w:rPr>
        <w:t>2</w:t>
      </w:r>
      <w:r w:rsidR="0086168F">
        <w:rPr>
          <w:rFonts w:eastAsiaTheme="minorEastAsia" w:hint="eastAsia"/>
          <w:sz w:val="22"/>
          <w:szCs w:val="22"/>
          <w:lang w:val="en-GB" w:eastAsia="zh-CN"/>
        </w:rPr>
        <w:t>10</w:t>
      </w:r>
      <w:r w:rsidR="00E308AA">
        <w:rPr>
          <w:rFonts w:eastAsiaTheme="minorEastAsia" w:hint="eastAsia"/>
          <w:sz w:val="22"/>
          <w:szCs w:val="22"/>
          <w:lang w:val="en-GB" w:eastAsia="zh-CN"/>
        </w:rPr>
        <w:t>5192</w:t>
      </w:r>
    </w:p>
    <w:p w:rsidR="00CF16B3" w:rsidRDefault="00CF16B3" w:rsidP="00CF16B3">
      <w:pPr>
        <w:pStyle w:val="CRCoverPage"/>
        <w:tabs>
          <w:tab w:val="right" w:pos="9639"/>
        </w:tabs>
        <w:spacing w:after="0"/>
        <w:rPr>
          <w:rFonts w:eastAsia="MS Mincho"/>
          <w:b/>
          <w:sz w:val="22"/>
          <w:szCs w:val="22"/>
        </w:rPr>
      </w:pPr>
      <w:r>
        <w:rPr>
          <w:rFonts w:eastAsia="MS Mincho"/>
          <w:b/>
          <w:sz w:val="22"/>
          <w:szCs w:val="22"/>
        </w:rPr>
        <w:t xml:space="preserve">Online, </w:t>
      </w:r>
      <w:r w:rsidR="007C6190">
        <w:rPr>
          <w:rFonts w:eastAsiaTheme="minorEastAsia" w:hint="eastAsia"/>
          <w:b/>
          <w:sz w:val="22"/>
          <w:szCs w:val="22"/>
          <w:lang w:eastAsia="zh-CN"/>
        </w:rPr>
        <w:t>May</w:t>
      </w:r>
      <w:r>
        <w:rPr>
          <w:rFonts w:eastAsia="MS Mincho"/>
          <w:b/>
          <w:sz w:val="22"/>
          <w:szCs w:val="22"/>
        </w:rPr>
        <w:t xml:space="preserve"> 1</w:t>
      </w:r>
      <w:r w:rsidR="007C6190">
        <w:rPr>
          <w:rFonts w:eastAsiaTheme="minorEastAsia" w:hint="eastAsia"/>
          <w:b/>
          <w:sz w:val="22"/>
          <w:szCs w:val="22"/>
          <w:lang w:eastAsia="zh-CN"/>
        </w:rPr>
        <w:t>9</w:t>
      </w:r>
      <w:r>
        <w:rPr>
          <w:rFonts w:eastAsia="MS Mincho"/>
          <w:b/>
          <w:sz w:val="22"/>
          <w:szCs w:val="22"/>
        </w:rPr>
        <w:t xml:space="preserve"> – </w:t>
      </w:r>
      <w:r w:rsidR="007C6190">
        <w:rPr>
          <w:rFonts w:eastAsiaTheme="minorEastAsia" w:hint="eastAsia"/>
          <w:b/>
          <w:sz w:val="22"/>
          <w:szCs w:val="22"/>
          <w:lang w:eastAsia="zh-CN"/>
        </w:rPr>
        <w:t>May</w:t>
      </w:r>
      <w:r>
        <w:rPr>
          <w:rFonts w:eastAsia="MS Mincho"/>
          <w:b/>
          <w:sz w:val="22"/>
          <w:szCs w:val="22"/>
        </w:rPr>
        <w:t xml:space="preserve"> 2</w:t>
      </w:r>
      <w:r w:rsidR="007C6190">
        <w:rPr>
          <w:rFonts w:eastAsiaTheme="minorEastAsia" w:hint="eastAsia"/>
          <w:b/>
          <w:sz w:val="22"/>
          <w:szCs w:val="22"/>
          <w:lang w:eastAsia="zh-CN"/>
        </w:rPr>
        <w:t>7</w:t>
      </w:r>
      <w:r>
        <w:rPr>
          <w:rFonts w:eastAsia="MS Mincho"/>
          <w:b/>
          <w:sz w:val="22"/>
          <w:szCs w:val="22"/>
        </w:rPr>
        <w:t>, 2021</w:t>
      </w:r>
    </w:p>
    <w:p w:rsidR="004F6A36" w:rsidRDefault="004F6A36" w:rsidP="00762C3B">
      <w:pPr>
        <w:pStyle w:val="a5"/>
        <w:rPr>
          <w:sz w:val="22"/>
          <w:szCs w:val="22"/>
          <w:lang w:val="en-GB"/>
        </w:rPr>
      </w:pPr>
      <w:r>
        <w:rPr>
          <w:sz w:val="22"/>
          <w:szCs w:val="22"/>
          <w:lang w:val="en-GB"/>
        </w:rPr>
        <w:t xml:space="preserve">                                   </w:t>
      </w:r>
    </w:p>
    <w:p w:rsidR="004F6A36" w:rsidRDefault="004F6A36" w:rsidP="004F6A36">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6D3DE9" w:rsidRDefault="004F6A36" w:rsidP="00F066A8">
      <w:pPr>
        <w:pStyle w:val="a5"/>
        <w:tabs>
          <w:tab w:val="clear" w:pos="4536"/>
          <w:tab w:val="left" w:pos="1910"/>
        </w:tabs>
        <w:ind w:left="1800" w:hanging="1800"/>
        <w:jc w:val="both"/>
        <w:rPr>
          <w:rFonts w:eastAsia="宋体" w:cs="Arial"/>
          <w:sz w:val="22"/>
          <w:szCs w:val="22"/>
          <w:lang w:eastAsia="zh-CN"/>
        </w:rPr>
      </w:pPr>
      <w:r>
        <w:rPr>
          <w:rFonts w:cs="Arial"/>
          <w:sz w:val="22"/>
          <w:szCs w:val="22"/>
        </w:rPr>
        <w:t>Title:</w:t>
      </w:r>
      <w:bookmarkStart w:id="0" w:name="Title"/>
      <w:bookmarkEnd w:id="0"/>
      <w:r>
        <w:rPr>
          <w:rFonts w:cs="Arial"/>
          <w:sz w:val="22"/>
          <w:szCs w:val="22"/>
        </w:rPr>
        <w:tab/>
      </w:r>
      <w:bookmarkStart w:id="1" w:name="_GoBack"/>
      <w:r w:rsidR="00AC4AD1">
        <w:rPr>
          <w:rFonts w:eastAsiaTheme="minorEastAsia" w:cs="Arial" w:hint="eastAsia"/>
          <w:sz w:val="22"/>
          <w:szCs w:val="22"/>
          <w:lang w:eastAsia="zh-CN"/>
        </w:rPr>
        <w:t xml:space="preserve">Further </w:t>
      </w:r>
      <w:r w:rsidR="001C76DA" w:rsidRPr="001C76DA">
        <w:rPr>
          <w:rFonts w:eastAsia="宋体" w:cs="Arial"/>
          <w:sz w:val="22"/>
          <w:szCs w:val="22"/>
          <w:lang w:eastAsia="zh-CN"/>
        </w:rPr>
        <w:t xml:space="preserve">Consideration on Subscription or Credentials by </w:t>
      </w:r>
      <w:r w:rsidR="007930E1">
        <w:rPr>
          <w:rFonts w:eastAsia="宋体" w:cs="Arial" w:hint="eastAsia"/>
          <w:sz w:val="22"/>
          <w:szCs w:val="22"/>
          <w:lang w:eastAsia="zh-CN"/>
        </w:rPr>
        <w:t>CH</w:t>
      </w:r>
      <w:bookmarkEnd w:id="1"/>
    </w:p>
    <w:p w:rsidR="004F6A36" w:rsidRDefault="004F6A36" w:rsidP="004F6A36">
      <w:pPr>
        <w:pStyle w:val="a5"/>
        <w:tabs>
          <w:tab w:val="clear" w:pos="4536"/>
          <w:tab w:val="left" w:pos="180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C60BD9" w:rsidRPr="00C60BD9">
        <w:rPr>
          <w:rFonts w:eastAsia="宋体" w:cs="Arial"/>
          <w:sz w:val="22"/>
          <w:szCs w:val="22"/>
          <w:lang w:eastAsia="zh-CN"/>
        </w:rPr>
        <w:t>8.</w:t>
      </w:r>
      <w:r w:rsidR="00F24E46" w:rsidRPr="00F24E46">
        <w:rPr>
          <w:rFonts w:eastAsia="宋体" w:cs="Arial" w:hint="eastAsia"/>
          <w:sz w:val="22"/>
          <w:szCs w:val="22"/>
          <w:lang w:eastAsia="zh-CN"/>
        </w:rPr>
        <w:t>16</w:t>
      </w:r>
      <w:r w:rsidR="00C60BD9" w:rsidRPr="00F24E46">
        <w:rPr>
          <w:rFonts w:eastAsia="宋体" w:cs="Arial"/>
          <w:sz w:val="22"/>
          <w:szCs w:val="22"/>
          <w:lang w:eastAsia="zh-CN"/>
        </w:rPr>
        <w:t>.</w:t>
      </w:r>
      <w:r w:rsidR="00F22FEA">
        <w:rPr>
          <w:rFonts w:eastAsia="宋体" w:cs="Arial" w:hint="eastAsia"/>
          <w:sz w:val="22"/>
          <w:szCs w:val="22"/>
          <w:lang w:eastAsia="zh-CN"/>
        </w:rPr>
        <w:t>2</w:t>
      </w:r>
    </w:p>
    <w:p w:rsidR="004F6A36" w:rsidRDefault="004F6A36" w:rsidP="004F6A36">
      <w:pPr>
        <w:pStyle w:val="a5"/>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586511" w:rsidRDefault="0014386C" w:rsidP="004564A8">
      <w:pPr>
        <w:pStyle w:val="a1"/>
        <w:rPr>
          <w:rFonts w:eastAsiaTheme="minorEastAsia"/>
          <w:lang w:eastAsia="zh-CN"/>
        </w:rPr>
      </w:pPr>
      <w:bookmarkStart w:id="4" w:name="OLE_LINK1"/>
      <w:bookmarkStart w:id="5" w:name="OLE_LINK2"/>
      <w:r>
        <w:rPr>
          <w:rFonts w:eastAsiaTheme="minorEastAsia" w:hint="eastAsia"/>
          <w:lang w:eastAsia="zh-CN"/>
        </w:rPr>
        <w:t>In last RAN2 meeting</w:t>
      </w:r>
      <w:r w:rsidR="00861EF2">
        <w:rPr>
          <w:rFonts w:eastAsiaTheme="minorEastAsia" w:hint="eastAsia"/>
          <w:lang w:eastAsia="zh-CN"/>
        </w:rPr>
        <w:t xml:space="preserve">, </w:t>
      </w:r>
      <w:r>
        <w:rPr>
          <w:rFonts w:eastAsiaTheme="minorEastAsia" w:hint="eastAsia"/>
          <w:lang w:eastAsia="zh-CN"/>
        </w:rPr>
        <w:t>we have mad</w:t>
      </w:r>
      <w:r w:rsidR="001B0065">
        <w:rPr>
          <w:rFonts w:eastAsiaTheme="minorEastAsia" w:hint="eastAsia"/>
          <w:lang w:eastAsia="zh-CN"/>
        </w:rPr>
        <w:t>e</w:t>
      </w:r>
      <w:r>
        <w:rPr>
          <w:rFonts w:eastAsiaTheme="minorEastAsia" w:hint="eastAsia"/>
          <w:lang w:eastAsia="zh-CN"/>
        </w:rPr>
        <w:t xml:space="preserve"> </w:t>
      </w:r>
      <w:r w:rsidR="00690052">
        <w:rPr>
          <w:rFonts w:eastAsiaTheme="minorEastAsia" w:hint="eastAsia"/>
          <w:lang w:eastAsia="zh-CN"/>
        </w:rPr>
        <w:t>some</w:t>
      </w:r>
      <w:r>
        <w:rPr>
          <w:rFonts w:eastAsiaTheme="minorEastAsia" w:hint="eastAsia"/>
          <w:lang w:eastAsia="zh-CN"/>
        </w:rPr>
        <w:t xml:space="preserve"> agreements </w:t>
      </w:r>
      <w:r w:rsidR="00690052">
        <w:rPr>
          <w:rFonts w:eastAsiaTheme="minorEastAsia" w:hint="eastAsia"/>
          <w:lang w:eastAsia="zh-CN"/>
        </w:rPr>
        <w:t xml:space="preserve">of all </w:t>
      </w:r>
      <w:r w:rsidR="00690052">
        <w:rPr>
          <w:rFonts w:eastAsiaTheme="minorEastAsia"/>
          <w:lang w:eastAsia="zh-CN"/>
        </w:rPr>
        <w:t>summarized</w:t>
      </w:r>
      <w:r w:rsidR="00690052">
        <w:rPr>
          <w:rFonts w:eastAsiaTheme="minorEastAsia" w:hint="eastAsia"/>
          <w:lang w:eastAsia="zh-CN"/>
        </w:rPr>
        <w:t xml:space="preserve"> easy agreed issues</w:t>
      </w:r>
      <w:r w:rsidR="00894176">
        <w:rPr>
          <w:rFonts w:eastAsiaTheme="minorEastAsia" w:hint="eastAsia"/>
          <w:lang w:eastAsia="zh-CN"/>
        </w:rPr>
        <w:t xml:space="preserve"> [1]</w:t>
      </w:r>
      <w:r w:rsidR="00690052">
        <w:rPr>
          <w:rFonts w:eastAsiaTheme="minorEastAsia" w:hint="eastAsia"/>
          <w:lang w:eastAsia="zh-CN"/>
        </w:rPr>
        <w:t xml:space="preserve">, </w:t>
      </w:r>
    </w:p>
    <w:tbl>
      <w:tblPr>
        <w:tblStyle w:val="a8"/>
        <w:tblW w:w="0" w:type="auto"/>
        <w:tblLook w:val="04A0" w:firstRow="1" w:lastRow="0" w:firstColumn="1" w:lastColumn="0" w:noHBand="0" w:noVBand="1"/>
      </w:tblPr>
      <w:tblGrid>
        <w:gridCol w:w="8522"/>
      </w:tblGrid>
      <w:tr w:rsidR="00586511" w:rsidTr="00586511">
        <w:tc>
          <w:tcPr>
            <w:tcW w:w="8522" w:type="dxa"/>
          </w:tcPr>
          <w:p w:rsidR="00586511" w:rsidRPr="00BD06B8" w:rsidRDefault="00586511" w:rsidP="00586511">
            <w:pPr>
              <w:pStyle w:val="Agreement"/>
            </w:pPr>
            <w:r w:rsidRPr="00BD06B8">
              <w:rPr>
                <w:rFonts w:hint="eastAsia"/>
              </w:rPr>
              <w:t>U</w:t>
            </w:r>
            <w:r w:rsidRPr="00BD06B8">
              <w:t>se the term "Credentials Holder (CH)" in future RAN2 discussions for the external entity providing subscription or credential for SNPNs.</w:t>
            </w:r>
          </w:p>
          <w:p w:rsidR="00586511" w:rsidRDefault="00586511" w:rsidP="00586511">
            <w:pPr>
              <w:pStyle w:val="Agreement"/>
            </w:pPr>
            <w:r w:rsidRPr="00BD06B8">
              <w:rPr>
                <w:rFonts w:hint="eastAsia"/>
              </w:rPr>
              <w:t>U</w:t>
            </w:r>
            <w:r w:rsidRPr="00BD06B8">
              <w:t>se the term "Group IDs for Network Selection (GINs)" in future RAN2 discussions</w:t>
            </w:r>
            <w:r w:rsidRPr="00BD06B8">
              <w:rPr>
                <w:rFonts w:hint="eastAsia"/>
              </w:rPr>
              <w:t xml:space="preserve"> for the </w:t>
            </w:r>
            <w:r w:rsidRPr="00BD06B8">
              <w:t>service provider Group IDs.</w:t>
            </w:r>
          </w:p>
          <w:p w:rsidR="00586511" w:rsidRPr="00BD06B8" w:rsidRDefault="00586511" w:rsidP="00586511">
            <w:pPr>
              <w:pStyle w:val="Agreement"/>
            </w:pPr>
            <w:r w:rsidRPr="00BD06B8">
              <w:rPr>
                <w:rFonts w:hint="eastAsia"/>
              </w:rPr>
              <w:t>The following assumptions in last meeting are confirmed as agreements,</w:t>
            </w:r>
          </w:p>
          <w:p w:rsidR="00586511" w:rsidRPr="00BD06B8" w:rsidRDefault="00586511" w:rsidP="00586511">
            <w:pPr>
              <w:pStyle w:val="Agreement"/>
              <w:numPr>
                <w:ilvl w:val="0"/>
                <w:numId w:val="0"/>
              </w:numPr>
              <w:ind w:left="1619"/>
            </w:pPr>
            <w:r w:rsidRPr="00BD06B8">
              <w:rPr>
                <w:rFonts w:hint="eastAsia"/>
              </w:rPr>
              <w:t>T</w:t>
            </w:r>
            <w:r w:rsidRPr="00BD06B8">
              <w:t xml:space="preserve">he new indicator that "access using credentials from a separate entity is supported" is broadcasted in SIB1. </w:t>
            </w:r>
          </w:p>
          <w:p w:rsidR="00586511" w:rsidRDefault="00586511" w:rsidP="00586511">
            <w:pPr>
              <w:pStyle w:val="Agreement"/>
              <w:numPr>
                <w:ilvl w:val="0"/>
                <w:numId w:val="0"/>
              </w:numPr>
              <w:ind w:left="1619"/>
            </w:pPr>
            <w:r w:rsidRPr="00BD06B8">
              <w:rPr>
                <w:rFonts w:hint="eastAsia"/>
              </w:rPr>
              <w:t>T</w:t>
            </w:r>
            <w:r w:rsidRPr="00BD06B8">
              <w:t>he new indicator that "whether the SNPN allows registration attempts from UEs that are not explicitly configured to select the SNPN" is broadcasted in SIB1.</w:t>
            </w:r>
          </w:p>
          <w:p w:rsidR="00586511" w:rsidRDefault="00586511" w:rsidP="00586511">
            <w:pPr>
              <w:pStyle w:val="Agreement"/>
            </w:pPr>
            <w:r w:rsidRPr="00BD06B8">
              <w:rPr>
                <w:rFonts w:hint="eastAsia"/>
              </w:rPr>
              <w:t>GIDs are broadcasted per SNPN</w:t>
            </w:r>
            <w:r w:rsidRPr="002D4C61">
              <w:rPr>
                <w:rFonts w:hint="eastAsia"/>
              </w:rPr>
              <w:t xml:space="preserve"> in network sharing scenarios.</w:t>
            </w:r>
          </w:p>
          <w:p w:rsidR="00586511" w:rsidRPr="00B83696" w:rsidRDefault="00586511" w:rsidP="00586511">
            <w:pPr>
              <w:pStyle w:val="Agreement"/>
            </w:pPr>
            <w:r w:rsidRPr="00B83696">
              <w:t xml:space="preserve">RAN2 to revise the </w:t>
            </w:r>
            <w:r>
              <w:t xml:space="preserve">previous agreement as following: </w:t>
            </w:r>
          </w:p>
          <w:p w:rsidR="00586511" w:rsidRDefault="00586511" w:rsidP="00586511">
            <w:pPr>
              <w:pStyle w:val="Agreement"/>
              <w:numPr>
                <w:ilvl w:val="0"/>
                <w:numId w:val="0"/>
              </w:numPr>
              <w:ind w:left="1619"/>
            </w:pPr>
            <w:r>
              <w:t xml:space="preserve">In the UE, AS reports broadcast </w:t>
            </w:r>
            <w:r w:rsidRPr="00B83696">
              <w:t>Group IDs per SNPN to NAS.</w:t>
            </w:r>
          </w:p>
          <w:p w:rsidR="00586511" w:rsidRPr="00586511" w:rsidRDefault="00586511" w:rsidP="004564A8">
            <w:pPr>
              <w:pStyle w:val="Agreement"/>
            </w:pPr>
            <w:r w:rsidRPr="00BD06B8">
              <w:t>T</w:t>
            </w:r>
            <w:r w:rsidRPr="00BD06B8">
              <w:rPr>
                <w:rFonts w:hint="eastAsia"/>
              </w:rPr>
              <w:t xml:space="preserve">o </w:t>
            </w:r>
            <w:r w:rsidRPr="00BD06B8">
              <w:t>supporting SNPN with subscription or credentials by a separate entity</w:t>
            </w:r>
            <w:r w:rsidRPr="00BD06B8">
              <w:rPr>
                <w:rFonts w:hint="eastAsia"/>
              </w:rPr>
              <w:t xml:space="preserve">, </w:t>
            </w:r>
            <w:r>
              <w:t xml:space="preserve">R2 assumes that </w:t>
            </w:r>
            <w:r w:rsidRPr="00BD06B8">
              <w:rPr>
                <w:rFonts w:hint="eastAsia"/>
              </w:rPr>
              <w:t xml:space="preserve">there is no impact on cell (re)selection (e.g. no </w:t>
            </w:r>
            <w:r w:rsidRPr="00BD06B8">
              <w:t>need to change suitable cell criteria</w:t>
            </w:r>
            <w:r w:rsidRPr="00BD06B8">
              <w:rPr>
                <w:rFonts w:hint="eastAsia"/>
              </w:rPr>
              <w:t>).</w:t>
            </w:r>
          </w:p>
        </w:tc>
      </w:tr>
    </w:tbl>
    <w:p w:rsidR="0014386C" w:rsidRPr="00F177A0" w:rsidRDefault="00223CC7" w:rsidP="00223CC7">
      <w:pPr>
        <w:pStyle w:val="a1"/>
        <w:spacing w:before="120"/>
        <w:rPr>
          <w:rFonts w:eastAsiaTheme="minorEastAsia"/>
          <w:lang w:eastAsia="zh-CN"/>
        </w:rPr>
      </w:pPr>
      <w:r>
        <w:rPr>
          <w:rFonts w:eastAsiaTheme="minorEastAsia" w:hint="eastAsia"/>
          <w:lang w:eastAsia="zh-CN"/>
        </w:rPr>
        <w:t>B</w:t>
      </w:r>
      <w:r w:rsidR="00690052">
        <w:rPr>
          <w:rFonts w:eastAsiaTheme="minorEastAsia" w:hint="eastAsia"/>
          <w:lang w:eastAsia="zh-CN"/>
        </w:rPr>
        <w:t xml:space="preserve">ut other </w:t>
      </w:r>
      <w:r w:rsidR="00A5713D">
        <w:rPr>
          <w:rFonts w:eastAsiaTheme="minorEastAsia" w:hint="eastAsia"/>
          <w:lang w:eastAsia="zh-CN"/>
        </w:rPr>
        <w:t xml:space="preserve">FFS </w:t>
      </w:r>
      <w:r w:rsidR="00690052">
        <w:rPr>
          <w:rFonts w:eastAsiaTheme="minorEastAsia" w:hint="eastAsia"/>
          <w:lang w:eastAsia="zh-CN"/>
        </w:rPr>
        <w:t xml:space="preserve">issues which </w:t>
      </w:r>
      <w:r w:rsidR="00690052" w:rsidRPr="00C47F09">
        <w:rPr>
          <w:rFonts w:eastAsia="宋体"/>
        </w:rPr>
        <w:t>need further discussion</w:t>
      </w:r>
      <w:r w:rsidR="00690052">
        <w:rPr>
          <w:rFonts w:eastAsia="宋体" w:hint="eastAsia"/>
          <w:lang w:eastAsia="zh-CN"/>
        </w:rPr>
        <w:t xml:space="preserve"> ha</w:t>
      </w:r>
      <w:r w:rsidR="00006306">
        <w:rPr>
          <w:rFonts w:eastAsia="宋体" w:hint="eastAsia"/>
          <w:lang w:eastAsia="zh-CN"/>
        </w:rPr>
        <w:t>ve</w:t>
      </w:r>
      <w:r w:rsidR="00690052">
        <w:rPr>
          <w:rFonts w:eastAsia="宋体" w:hint="eastAsia"/>
          <w:lang w:eastAsia="zh-CN"/>
        </w:rPr>
        <w:t xml:space="preserve"> no time to deal with</w:t>
      </w:r>
      <w:r w:rsidR="00CC1DC0">
        <w:rPr>
          <w:rFonts w:eastAsiaTheme="minorEastAsia" w:hint="eastAsia"/>
          <w:lang w:eastAsia="zh-CN"/>
        </w:rPr>
        <w:t>.</w:t>
      </w:r>
      <w:r w:rsidR="00690052">
        <w:rPr>
          <w:rFonts w:eastAsiaTheme="minorEastAsia" w:hint="eastAsia"/>
          <w:lang w:eastAsia="zh-CN"/>
        </w:rPr>
        <w:t xml:space="preserve"> </w:t>
      </w:r>
    </w:p>
    <w:p w:rsidR="00574EFD" w:rsidRDefault="00690052" w:rsidP="00722EB1">
      <w:pPr>
        <w:pStyle w:val="a1"/>
        <w:spacing w:before="120"/>
        <w:rPr>
          <w:rFonts w:eastAsiaTheme="minorEastAsia"/>
          <w:lang w:eastAsia="zh-CN"/>
        </w:rPr>
      </w:pPr>
      <w:r>
        <w:rPr>
          <w:rFonts w:eastAsiaTheme="minorEastAsia" w:hint="eastAsia"/>
          <w:lang w:eastAsia="zh-CN"/>
        </w:rPr>
        <w:t>I</w:t>
      </w:r>
      <w:r w:rsidR="00574EFD">
        <w:rPr>
          <w:rFonts w:eastAsiaTheme="minorEastAsia" w:hint="eastAsia"/>
          <w:lang w:eastAsia="zh-CN"/>
        </w:rPr>
        <w:t>n this contribution,</w:t>
      </w:r>
      <w:r>
        <w:rPr>
          <w:rFonts w:eastAsiaTheme="minorEastAsia" w:hint="eastAsia"/>
          <w:lang w:eastAsia="zh-CN"/>
        </w:rPr>
        <w:t xml:space="preserve"> we intend to discuss</w:t>
      </w:r>
      <w:r w:rsidR="00574EFD">
        <w:rPr>
          <w:rFonts w:eastAsiaTheme="minorEastAsia" w:hint="eastAsia"/>
          <w:lang w:eastAsia="zh-CN"/>
        </w:rPr>
        <w:t xml:space="preserve"> </w:t>
      </w:r>
      <w:r w:rsidR="00A24CA8">
        <w:rPr>
          <w:rFonts w:eastAsiaTheme="minorEastAsia" w:hint="eastAsia"/>
          <w:lang w:eastAsia="zh-CN"/>
        </w:rPr>
        <w:t>some</w:t>
      </w:r>
      <w:r w:rsidR="00574EFD">
        <w:rPr>
          <w:rFonts w:eastAsiaTheme="minorEastAsia" w:hint="eastAsia"/>
          <w:lang w:eastAsia="zh-CN"/>
        </w:rPr>
        <w:t xml:space="preserve"> rest FFS issue</w:t>
      </w:r>
      <w:r>
        <w:rPr>
          <w:rFonts w:eastAsiaTheme="minorEastAsia" w:hint="eastAsia"/>
          <w:lang w:eastAsia="zh-CN"/>
        </w:rPr>
        <w:t>s</w:t>
      </w:r>
      <w:r w:rsidR="00574EFD">
        <w:rPr>
          <w:rFonts w:eastAsiaTheme="minorEastAsia" w:hint="eastAsia"/>
          <w:lang w:eastAsia="zh-CN"/>
        </w:rPr>
        <w:t>.</w:t>
      </w:r>
    </w:p>
    <w:bookmarkEnd w:id="4"/>
    <w:bookmarkEnd w:id="5"/>
    <w:p w:rsidR="00E3725B" w:rsidRDefault="00E3725B" w:rsidP="00E3725B">
      <w:pPr>
        <w:pStyle w:val="1"/>
        <w:jc w:val="both"/>
      </w:pPr>
      <w:r w:rsidRPr="00AA54B6">
        <w:rPr>
          <w:rFonts w:hint="eastAsia"/>
        </w:rPr>
        <w:t>Discussion</w:t>
      </w:r>
    </w:p>
    <w:p w:rsidR="00DD6770" w:rsidRDefault="00F66D04" w:rsidP="003C4884">
      <w:pPr>
        <w:pStyle w:val="20"/>
        <w:tabs>
          <w:tab w:val="clear" w:pos="-1374"/>
          <w:tab w:val="num" w:pos="0"/>
        </w:tabs>
        <w:ind w:left="0" w:firstLine="0"/>
        <w:rPr>
          <w:rFonts w:eastAsiaTheme="minorEastAsia"/>
        </w:rPr>
      </w:pPr>
      <w:r>
        <w:rPr>
          <w:rFonts w:eastAsiaTheme="minorEastAsia" w:hint="eastAsia"/>
        </w:rPr>
        <w:t xml:space="preserve">Impact on </w:t>
      </w:r>
      <w:r w:rsidR="00462EB2">
        <w:rPr>
          <w:rFonts w:eastAsiaTheme="minorEastAsia" w:hint="eastAsia"/>
        </w:rPr>
        <w:t>Network Selection</w:t>
      </w:r>
    </w:p>
    <w:p w:rsidR="00F66D04" w:rsidRPr="00460657" w:rsidRDefault="00B3251F" w:rsidP="00F66D04">
      <w:pPr>
        <w:pStyle w:val="a1"/>
        <w:rPr>
          <w:rFonts w:eastAsiaTheme="minorEastAsia"/>
          <w:lang w:eastAsia="zh-CN"/>
        </w:rPr>
      </w:pPr>
      <w:r>
        <w:rPr>
          <w:rFonts w:eastAsiaTheme="minorEastAsia" w:hint="eastAsia"/>
          <w:lang w:eastAsia="zh-CN"/>
        </w:rPr>
        <w:t>In last meeting we have agreed that t</w:t>
      </w:r>
      <w:r w:rsidRPr="00BD06B8">
        <w:rPr>
          <w:rFonts w:hint="eastAsia"/>
        </w:rPr>
        <w:t xml:space="preserve">o </w:t>
      </w:r>
      <w:r w:rsidRPr="00BD06B8">
        <w:t>support SNPN with subscription or credentials by a separate entity</w:t>
      </w:r>
      <w:r w:rsidRPr="00BD06B8">
        <w:rPr>
          <w:rFonts w:hint="eastAsia"/>
        </w:rPr>
        <w:t xml:space="preserve">, </w:t>
      </w:r>
      <w:r>
        <w:t xml:space="preserve">R2 assumes that </w:t>
      </w:r>
      <w:r w:rsidRPr="00BD06B8">
        <w:rPr>
          <w:rFonts w:hint="eastAsia"/>
        </w:rPr>
        <w:t xml:space="preserve">there is no impact on cell (re)selection (e.g. no </w:t>
      </w:r>
      <w:r w:rsidRPr="00BD06B8">
        <w:t>need to change suitable cell criteria</w:t>
      </w:r>
      <w:r w:rsidRPr="00BD06B8">
        <w:rPr>
          <w:rFonts w:hint="eastAsia"/>
        </w:rPr>
        <w:t>).</w:t>
      </w:r>
      <w:r w:rsidR="00460657">
        <w:rPr>
          <w:rFonts w:eastAsiaTheme="minorEastAsia" w:hint="eastAsia"/>
          <w:lang w:eastAsia="zh-CN"/>
        </w:rPr>
        <w:t xml:space="preserve"> </w:t>
      </w:r>
      <w:r w:rsidR="00D91A81">
        <w:rPr>
          <w:rFonts w:eastAsiaTheme="minorEastAsia"/>
          <w:lang w:eastAsia="zh-CN"/>
        </w:rPr>
        <w:t>B</w:t>
      </w:r>
      <w:r w:rsidR="00D91A81">
        <w:rPr>
          <w:rFonts w:eastAsiaTheme="minorEastAsia" w:hint="eastAsia"/>
          <w:lang w:eastAsia="zh-CN"/>
        </w:rPr>
        <w:t xml:space="preserve">ased on this </w:t>
      </w:r>
      <w:r w:rsidR="00D91A81">
        <w:rPr>
          <w:rFonts w:eastAsiaTheme="minorEastAsia"/>
          <w:lang w:eastAsia="zh-CN"/>
        </w:rPr>
        <w:t>assumption</w:t>
      </w:r>
      <w:r w:rsidR="00C62AA2">
        <w:rPr>
          <w:rFonts w:eastAsiaTheme="minorEastAsia" w:hint="eastAsia"/>
          <w:lang w:eastAsia="zh-CN"/>
        </w:rPr>
        <w:t xml:space="preserve"> and based on the </w:t>
      </w:r>
      <w:r w:rsidR="00C62AA2" w:rsidRPr="002A14A8">
        <w:t>uniform support of Group IDs in the SNPN</w:t>
      </w:r>
      <w:r w:rsidR="00894176">
        <w:rPr>
          <w:rFonts w:eastAsiaTheme="minorEastAsia" w:hint="eastAsia"/>
          <w:lang w:eastAsia="zh-CN"/>
        </w:rPr>
        <w:t xml:space="preserve"> [2] </w:t>
      </w:r>
      <w:r w:rsidR="003B5FE7">
        <w:rPr>
          <w:rFonts w:eastAsiaTheme="minorEastAsia"/>
          <w:lang w:eastAsia="zh-CN"/>
        </w:rPr>
        <w:t>response</w:t>
      </w:r>
      <w:r w:rsidR="00894176">
        <w:rPr>
          <w:rFonts w:eastAsiaTheme="minorEastAsia" w:hint="eastAsia"/>
          <w:lang w:eastAsia="zh-CN"/>
        </w:rPr>
        <w:t xml:space="preserve"> by SA2</w:t>
      </w:r>
      <w:r w:rsidR="00460657">
        <w:rPr>
          <w:rFonts w:eastAsiaTheme="minorEastAsia" w:hint="eastAsia"/>
          <w:lang w:eastAsia="zh-CN"/>
        </w:rPr>
        <w:t xml:space="preserve">, </w:t>
      </w:r>
      <w:r w:rsidR="00D91A81">
        <w:rPr>
          <w:rFonts w:eastAsiaTheme="minorEastAsia" w:hint="eastAsia"/>
          <w:lang w:eastAsia="zh-CN"/>
        </w:rPr>
        <w:t xml:space="preserve">it </w:t>
      </w:r>
      <w:r w:rsidR="007A47C2">
        <w:rPr>
          <w:rFonts w:eastAsiaTheme="minorEastAsia" w:hint="eastAsia"/>
          <w:lang w:eastAsia="zh-CN"/>
        </w:rPr>
        <w:t xml:space="preserve">can be deduced that the </w:t>
      </w:r>
      <w:r w:rsidR="001406AA">
        <w:rPr>
          <w:rFonts w:eastAsiaTheme="minorEastAsia" w:hint="eastAsia"/>
          <w:lang w:eastAsia="zh-CN"/>
        </w:rPr>
        <w:t>GINs</w:t>
      </w:r>
      <w:r w:rsidR="007A47C2">
        <w:rPr>
          <w:rFonts w:eastAsiaTheme="minorEastAsia" w:hint="eastAsia"/>
          <w:lang w:eastAsia="zh-CN"/>
        </w:rPr>
        <w:t xml:space="preserve"> are only used for the network selection in UE NAS, the selected </w:t>
      </w:r>
      <w:r w:rsidR="001406AA">
        <w:rPr>
          <w:rFonts w:eastAsiaTheme="minorEastAsia" w:hint="eastAsia"/>
          <w:lang w:eastAsia="zh-CN"/>
        </w:rPr>
        <w:t>GINs</w:t>
      </w:r>
      <w:r w:rsidR="007A47C2">
        <w:rPr>
          <w:rFonts w:eastAsiaTheme="minorEastAsia" w:hint="eastAsia"/>
          <w:lang w:eastAsia="zh-CN"/>
        </w:rPr>
        <w:t xml:space="preserve"> by UE NAS does not need to be sent to UE AS. And</w:t>
      </w:r>
      <w:r w:rsidR="00D91A81">
        <w:rPr>
          <w:rFonts w:eastAsiaTheme="minorEastAsia" w:hint="eastAsia"/>
          <w:lang w:eastAsia="zh-CN"/>
        </w:rPr>
        <w:t xml:space="preserve"> for AMF selection, </w:t>
      </w:r>
      <w:r w:rsidR="00DE083D">
        <w:rPr>
          <w:rFonts w:eastAsiaTheme="minorEastAsia" w:hint="eastAsia"/>
          <w:lang w:eastAsia="zh-CN"/>
        </w:rPr>
        <w:t>there</w:t>
      </w:r>
      <w:r w:rsidR="00D91A81">
        <w:rPr>
          <w:rFonts w:eastAsiaTheme="minorEastAsia" w:hint="eastAsia"/>
          <w:lang w:eastAsia="zh-CN"/>
        </w:rPr>
        <w:t xml:space="preserve"> is</w:t>
      </w:r>
      <w:r w:rsidR="007A47C2">
        <w:rPr>
          <w:rFonts w:eastAsiaTheme="minorEastAsia" w:hint="eastAsia"/>
          <w:lang w:eastAsia="zh-CN"/>
        </w:rPr>
        <w:t xml:space="preserve"> also </w:t>
      </w:r>
      <w:r w:rsidR="00D91A81">
        <w:rPr>
          <w:rFonts w:eastAsiaTheme="minorEastAsia" w:hint="eastAsia"/>
          <w:lang w:eastAsia="zh-CN"/>
        </w:rPr>
        <w:t xml:space="preserve">no need to consider the </w:t>
      </w:r>
      <w:r w:rsidR="001406AA">
        <w:rPr>
          <w:rFonts w:eastAsiaTheme="minorEastAsia" w:hint="eastAsia"/>
          <w:lang w:eastAsia="zh-CN"/>
        </w:rPr>
        <w:t>GINs</w:t>
      </w:r>
      <w:r w:rsidR="00D91A81">
        <w:rPr>
          <w:rFonts w:eastAsiaTheme="minorEastAsia" w:hint="eastAsia"/>
          <w:lang w:eastAsia="zh-CN"/>
        </w:rPr>
        <w:t xml:space="preserve">. </w:t>
      </w:r>
    </w:p>
    <w:p w:rsidR="001533F3" w:rsidRPr="00EF0233" w:rsidRDefault="001533F3" w:rsidP="001533F3">
      <w:pPr>
        <w:pStyle w:val="a1"/>
        <w:rPr>
          <w:rFonts w:eastAsiaTheme="minorEastAsia"/>
          <w:i/>
          <w:u w:val="single"/>
          <w:lang w:eastAsia="zh-CN"/>
        </w:rPr>
      </w:pPr>
      <w:r>
        <w:rPr>
          <w:rFonts w:eastAsiaTheme="minorEastAsia" w:hint="eastAsia"/>
          <w:i/>
          <w:u w:val="single"/>
          <w:lang w:eastAsia="zh-CN"/>
        </w:rPr>
        <w:t>Observation</w:t>
      </w:r>
      <w:r w:rsidRPr="00EF0233">
        <w:rPr>
          <w:rFonts w:eastAsiaTheme="minorEastAsia" w:hint="eastAsia"/>
          <w:i/>
          <w:u w:val="single"/>
          <w:lang w:eastAsia="zh-CN"/>
        </w:rPr>
        <w:t xml:space="preserve"> 1: </w:t>
      </w:r>
      <w:r>
        <w:rPr>
          <w:rFonts w:eastAsiaTheme="minorEastAsia" w:hint="eastAsia"/>
          <w:i/>
          <w:u w:val="single"/>
          <w:lang w:eastAsia="zh-CN"/>
        </w:rPr>
        <w:t>There is no need for NG-RAN to select the AMF based on UE selected GID</w:t>
      </w:r>
      <w:r w:rsidRPr="00EF0233">
        <w:rPr>
          <w:rFonts w:eastAsiaTheme="minorEastAsia" w:hint="eastAsia"/>
          <w:i/>
          <w:u w:val="single"/>
          <w:lang w:eastAsia="zh-CN"/>
        </w:rPr>
        <w:t>.</w:t>
      </w:r>
    </w:p>
    <w:p w:rsidR="00EF0233" w:rsidRPr="00456A3A" w:rsidRDefault="00492877" w:rsidP="00EF0233">
      <w:pPr>
        <w:pStyle w:val="a1"/>
        <w:rPr>
          <w:rFonts w:eastAsiaTheme="minorEastAsia"/>
          <w:lang w:eastAsia="zh-CN"/>
        </w:rPr>
      </w:pPr>
      <w:r w:rsidRPr="00563719">
        <w:rPr>
          <w:rFonts w:eastAsiaTheme="minorEastAsia"/>
          <w:b/>
          <w:lang w:eastAsia="zh-CN"/>
        </w:rPr>
        <w:t>Proposal</w:t>
      </w:r>
      <w:r>
        <w:rPr>
          <w:rFonts w:eastAsiaTheme="minorEastAsia" w:hint="eastAsia"/>
          <w:b/>
          <w:lang w:eastAsia="zh-CN"/>
        </w:rPr>
        <w:t xml:space="preserve"> 1</w:t>
      </w:r>
      <w:r w:rsidRPr="00563719">
        <w:rPr>
          <w:rFonts w:eastAsiaTheme="minorEastAsia"/>
          <w:b/>
          <w:lang w:eastAsia="zh-CN"/>
        </w:rPr>
        <w:t>:</w:t>
      </w:r>
      <w:r>
        <w:rPr>
          <w:rFonts w:eastAsiaTheme="minorEastAsia" w:hint="eastAsia"/>
          <w:b/>
          <w:lang w:eastAsia="zh-CN"/>
        </w:rPr>
        <w:t xml:space="preserve"> </w:t>
      </w:r>
      <w:r w:rsidR="00697F76">
        <w:rPr>
          <w:rFonts w:eastAsiaTheme="minorEastAsia" w:hint="eastAsia"/>
          <w:b/>
          <w:lang w:eastAsia="zh-CN"/>
        </w:rPr>
        <w:t>UE does</w:t>
      </w:r>
      <w:r>
        <w:rPr>
          <w:rFonts w:eastAsiaTheme="minorEastAsia" w:hint="eastAsia"/>
          <w:b/>
          <w:lang w:eastAsia="zh-CN"/>
        </w:rPr>
        <w:t xml:space="preserve"> not</w:t>
      </w:r>
      <w:r w:rsidRPr="002A14A8">
        <w:rPr>
          <w:b/>
          <w:bCs/>
        </w:rPr>
        <w:t xml:space="preserve"> to indicate the selected Group ID </w:t>
      </w:r>
      <w:r w:rsidR="00317DAD">
        <w:rPr>
          <w:rFonts w:eastAsiaTheme="minorEastAsia" w:hint="eastAsia"/>
          <w:b/>
          <w:bCs/>
          <w:lang w:eastAsia="zh-CN"/>
        </w:rPr>
        <w:t>to RAN</w:t>
      </w:r>
      <w:r w:rsidRPr="002A14A8">
        <w:rPr>
          <w:b/>
          <w:bCs/>
        </w:rPr>
        <w:t>.</w:t>
      </w:r>
    </w:p>
    <w:p w:rsidR="00F66D04" w:rsidRDefault="00F66D04" w:rsidP="00F66D04">
      <w:pPr>
        <w:pStyle w:val="20"/>
        <w:tabs>
          <w:tab w:val="clear" w:pos="-1374"/>
          <w:tab w:val="num" w:pos="0"/>
        </w:tabs>
        <w:ind w:left="0" w:firstLine="0"/>
        <w:rPr>
          <w:rFonts w:eastAsiaTheme="minorEastAsia"/>
        </w:rPr>
      </w:pPr>
      <w:r>
        <w:rPr>
          <w:rFonts w:eastAsiaTheme="minorEastAsia" w:hint="eastAsia"/>
        </w:rPr>
        <w:t xml:space="preserve">Broadcast of </w:t>
      </w:r>
      <w:r w:rsidR="001406AA">
        <w:rPr>
          <w:rFonts w:eastAsiaTheme="minorEastAsia" w:hint="eastAsia"/>
        </w:rPr>
        <w:t>GINs</w:t>
      </w:r>
    </w:p>
    <w:p w:rsidR="00F93366" w:rsidRPr="00A97959" w:rsidRDefault="007201FE" w:rsidP="00F93366">
      <w:pPr>
        <w:pStyle w:val="a1"/>
      </w:pPr>
      <w:r>
        <w:rPr>
          <w:rFonts w:eastAsiaTheme="minorEastAsia"/>
          <w:lang w:eastAsia="zh-CN"/>
        </w:rPr>
        <w:t>I</w:t>
      </w:r>
      <w:r>
        <w:rPr>
          <w:rFonts w:eastAsiaTheme="minorEastAsia" w:hint="eastAsia"/>
          <w:lang w:eastAsia="zh-CN"/>
        </w:rPr>
        <w:t xml:space="preserve">n last meeting, it is agreed that </w:t>
      </w:r>
      <w:r w:rsidR="00124BA3">
        <w:rPr>
          <w:rFonts w:eastAsiaTheme="minorEastAsia" w:hint="eastAsia"/>
          <w:lang w:eastAsia="zh-CN"/>
        </w:rPr>
        <w:t xml:space="preserve">the new </w:t>
      </w:r>
      <w:r w:rsidR="00124BA3" w:rsidRPr="00C467F7">
        <w:t>indicator</w:t>
      </w:r>
      <w:r w:rsidR="00124BA3">
        <w:rPr>
          <w:rFonts w:eastAsiaTheme="minorEastAsia" w:hint="eastAsia"/>
          <w:lang w:eastAsia="zh-CN"/>
        </w:rPr>
        <w:t>s</w:t>
      </w:r>
      <w:r w:rsidR="00124BA3" w:rsidRPr="00C467F7">
        <w:t xml:space="preserve"> </w:t>
      </w:r>
      <w:r w:rsidR="00124BA3">
        <w:rPr>
          <w:rFonts w:eastAsiaTheme="minorEastAsia" w:hint="eastAsia"/>
          <w:lang w:eastAsia="zh-CN"/>
        </w:rPr>
        <w:t>of</w:t>
      </w:r>
      <w:r w:rsidR="00124BA3" w:rsidRPr="00C467F7">
        <w:t xml:space="preserve"> "access using credentials from a separate entity is supported"</w:t>
      </w:r>
      <w:r w:rsidR="00124BA3">
        <w:rPr>
          <w:rFonts w:eastAsiaTheme="minorEastAsia" w:hint="eastAsia"/>
          <w:lang w:eastAsia="zh-CN"/>
        </w:rPr>
        <w:t xml:space="preserve"> and </w:t>
      </w:r>
      <w:r w:rsidR="00124BA3" w:rsidRPr="00C467F7">
        <w:t xml:space="preserve">"whether the SNPN allows registration attempts from UEs that are not explicitly configured to select the SNPN" </w:t>
      </w:r>
      <w:r w:rsidR="00124BA3">
        <w:rPr>
          <w:rFonts w:eastAsiaTheme="minorEastAsia" w:hint="eastAsia"/>
          <w:lang w:eastAsia="zh-CN"/>
        </w:rPr>
        <w:t>are</w:t>
      </w:r>
      <w:r w:rsidR="00124BA3" w:rsidRPr="00C467F7">
        <w:t xml:space="preserve"> broadcasted in SIB1</w:t>
      </w:r>
      <w:r w:rsidR="00124BA3">
        <w:rPr>
          <w:rFonts w:eastAsiaTheme="minorEastAsia" w:hint="eastAsia"/>
          <w:lang w:eastAsia="zh-CN"/>
        </w:rPr>
        <w:t xml:space="preserve">. </w:t>
      </w:r>
      <w:r w:rsidR="00124BA3">
        <w:rPr>
          <w:rFonts w:eastAsiaTheme="minorEastAsia"/>
          <w:lang w:eastAsia="zh-CN"/>
        </w:rPr>
        <w:t>B</w:t>
      </w:r>
      <w:r w:rsidR="00124BA3">
        <w:rPr>
          <w:rFonts w:eastAsiaTheme="minorEastAsia" w:hint="eastAsia"/>
          <w:lang w:eastAsia="zh-CN"/>
        </w:rPr>
        <w:t xml:space="preserve">ut for </w:t>
      </w:r>
      <w:r w:rsidR="001406AA">
        <w:rPr>
          <w:rFonts w:eastAsiaTheme="minorEastAsia" w:hint="eastAsia"/>
          <w:lang w:eastAsia="zh-CN"/>
        </w:rPr>
        <w:t>GINs</w:t>
      </w:r>
      <w:r w:rsidR="00124BA3">
        <w:rPr>
          <w:rFonts w:eastAsiaTheme="minorEastAsia" w:hint="eastAsia"/>
          <w:lang w:eastAsia="zh-CN"/>
        </w:rPr>
        <w:t xml:space="preserve">, </w:t>
      </w:r>
      <w:r w:rsidR="007E5D42">
        <w:rPr>
          <w:rFonts w:eastAsiaTheme="minorEastAsia" w:hint="eastAsia"/>
          <w:lang w:eastAsia="zh-CN"/>
        </w:rPr>
        <w:t>i</w:t>
      </w:r>
      <w:r w:rsidR="007714D8">
        <w:rPr>
          <w:rFonts w:eastAsiaTheme="minorEastAsia" w:hint="eastAsia"/>
          <w:lang w:eastAsia="zh-CN"/>
        </w:rPr>
        <w:t>t</w:t>
      </w:r>
      <w:r w:rsidR="007E5D42">
        <w:rPr>
          <w:rFonts w:eastAsiaTheme="minorEastAsia" w:hint="eastAsia"/>
          <w:lang w:eastAsia="zh-CN"/>
        </w:rPr>
        <w:t xml:space="preserve"> is</w:t>
      </w:r>
      <w:r w:rsidR="007714D8">
        <w:rPr>
          <w:rFonts w:eastAsiaTheme="minorEastAsia" w:hint="eastAsia"/>
          <w:lang w:eastAsia="zh-CN"/>
        </w:rPr>
        <w:t xml:space="preserve"> </w:t>
      </w:r>
      <w:r w:rsidR="007E5D42">
        <w:rPr>
          <w:rFonts w:eastAsiaTheme="minorEastAsia" w:hint="eastAsia"/>
          <w:lang w:eastAsia="zh-CN"/>
        </w:rPr>
        <w:t xml:space="preserve">only agreed that </w:t>
      </w:r>
      <w:r w:rsidR="007E5D42">
        <w:rPr>
          <w:rFonts w:eastAsiaTheme="minorEastAsia"/>
          <w:lang w:eastAsia="zh-CN"/>
        </w:rPr>
        <w:t>“</w:t>
      </w:r>
      <w:r w:rsidR="007E5D42" w:rsidRPr="00C467F7">
        <w:t>The supported Group IDs are broadcasted</w:t>
      </w:r>
      <w:r w:rsidR="007E5D42">
        <w:rPr>
          <w:rFonts w:eastAsiaTheme="minorEastAsia"/>
          <w:lang w:eastAsia="zh-CN"/>
        </w:rPr>
        <w:t>”</w:t>
      </w:r>
      <w:r w:rsidR="00D21B3D">
        <w:rPr>
          <w:rFonts w:eastAsiaTheme="minorEastAsia" w:hint="eastAsia"/>
          <w:lang w:eastAsia="zh-CN"/>
        </w:rPr>
        <w:t xml:space="preserve">, but how to broadcast </w:t>
      </w:r>
      <w:r w:rsidR="00BB071E">
        <w:rPr>
          <w:rFonts w:eastAsiaTheme="minorEastAsia" w:hint="eastAsia"/>
          <w:lang w:eastAsia="zh-CN"/>
        </w:rPr>
        <w:t>such</w:t>
      </w:r>
      <w:r w:rsidR="00D21B3D">
        <w:rPr>
          <w:rFonts w:eastAsiaTheme="minorEastAsia" w:hint="eastAsia"/>
          <w:lang w:eastAsia="zh-CN"/>
        </w:rPr>
        <w:t xml:space="preserve"> parameters has no conclusion</w:t>
      </w:r>
      <w:r w:rsidR="007E5D42">
        <w:rPr>
          <w:rFonts w:eastAsiaTheme="minorEastAsia" w:hint="eastAsia"/>
          <w:lang w:eastAsia="zh-CN"/>
        </w:rPr>
        <w:t xml:space="preserve">. The network </w:t>
      </w:r>
      <w:r w:rsidR="007714D8">
        <w:rPr>
          <w:rFonts w:eastAsiaTheme="minorEastAsia" w:hint="eastAsia"/>
          <w:lang w:eastAsia="zh-CN"/>
        </w:rPr>
        <w:t>needs to broadcast a l</w:t>
      </w:r>
      <w:r w:rsidR="007714D8" w:rsidRPr="00A97959">
        <w:rPr>
          <w:lang w:eastAsia="ko-KR"/>
        </w:rPr>
        <w:t xml:space="preserve">ist of supported </w:t>
      </w:r>
      <w:r w:rsidR="007714D8">
        <w:rPr>
          <w:lang w:eastAsia="ko-KR"/>
        </w:rPr>
        <w:t xml:space="preserve">Home SP </w:t>
      </w:r>
      <w:r w:rsidR="007714D8">
        <w:rPr>
          <w:rFonts w:eastAsiaTheme="minorEastAsia" w:hint="eastAsia"/>
          <w:lang w:eastAsia="zh-CN"/>
        </w:rPr>
        <w:t>(</w:t>
      </w:r>
      <w:r w:rsidR="007714D8">
        <w:rPr>
          <w:lang w:eastAsia="ko-KR"/>
        </w:rPr>
        <w:t>Group</w:t>
      </w:r>
      <w:r w:rsidR="007714D8">
        <w:rPr>
          <w:rFonts w:eastAsiaTheme="minorEastAsia" w:hint="eastAsia"/>
          <w:lang w:eastAsia="zh-CN"/>
        </w:rPr>
        <w:t>)</w:t>
      </w:r>
      <w:r w:rsidR="007714D8" w:rsidRPr="00A97959">
        <w:rPr>
          <w:lang w:eastAsia="ko-KR"/>
        </w:rPr>
        <w:t xml:space="preserve"> IDs</w:t>
      </w:r>
      <w:r w:rsidR="007714D8">
        <w:rPr>
          <w:rFonts w:eastAsiaTheme="minorEastAsia" w:hint="eastAsia"/>
          <w:lang w:eastAsia="zh-CN"/>
        </w:rPr>
        <w:t xml:space="preserve"> as solution#2 in [</w:t>
      </w:r>
      <w:r w:rsidR="00B61430">
        <w:rPr>
          <w:rFonts w:eastAsiaTheme="minorEastAsia" w:hint="eastAsia"/>
          <w:lang w:eastAsia="zh-CN"/>
        </w:rPr>
        <w:t>3</w:t>
      </w:r>
      <w:r w:rsidR="007714D8">
        <w:rPr>
          <w:rFonts w:eastAsiaTheme="minorEastAsia" w:hint="eastAsia"/>
          <w:lang w:eastAsia="zh-CN"/>
        </w:rPr>
        <w:t>]</w:t>
      </w:r>
      <w:r w:rsidR="00206061">
        <w:rPr>
          <w:rFonts w:eastAsiaTheme="minorEastAsia" w:hint="eastAsia"/>
          <w:lang w:eastAsia="zh-CN"/>
        </w:rPr>
        <w:t>.</w:t>
      </w:r>
      <w:r w:rsidR="00093A0F">
        <w:rPr>
          <w:rFonts w:eastAsiaTheme="minorEastAsia" w:hint="eastAsia"/>
          <w:lang w:eastAsia="zh-CN"/>
        </w:rPr>
        <w:t xml:space="preserve"> </w:t>
      </w:r>
      <w:r w:rsidR="00206061">
        <w:rPr>
          <w:rFonts w:eastAsiaTheme="minorEastAsia" w:hint="eastAsia"/>
          <w:lang w:eastAsia="zh-CN"/>
        </w:rPr>
        <w:t>E</w:t>
      </w:r>
      <w:r w:rsidR="00093A0F">
        <w:rPr>
          <w:rFonts w:eastAsiaTheme="minorEastAsia" w:hint="eastAsia"/>
          <w:lang w:eastAsia="zh-CN"/>
        </w:rPr>
        <w:t xml:space="preserve">ach </w:t>
      </w:r>
      <w:r w:rsidR="00093A0F">
        <w:rPr>
          <w:lang w:eastAsia="ko-KR"/>
        </w:rPr>
        <w:t xml:space="preserve">Home </w:t>
      </w:r>
      <w:r w:rsidR="00093A0F">
        <w:rPr>
          <w:lang w:eastAsia="ko-KR"/>
        </w:rPr>
        <w:lastRenderedPageBreak/>
        <w:t xml:space="preserve">SP </w:t>
      </w:r>
      <w:r w:rsidR="00093A0F">
        <w:rPr>
          <w:rFonts w:eastAsiaTheme="minorEastAsia" w:hint="eastAsia"/>
          <w:lang w:eastAsia="zh-CN"/>
        </w:rPr>
        <w:t>(</w:t>
      </w:r>
      <w:r w:rsidR="00093A0F">
        <w:rPr>
          <w:lang w:eastAsia="ko-KR"/>
        </w:rPr>
        <w:t>Group</w:t>
      </w:r>
      <w:r w:rsidR="00093A0F">
        <w:rPr>
          <w:rFonts w:eastAsiaTheme="minorEastAsia" w:hint="eastAsia"/>
          <w:lang w:eastAsia="zh-CN"/>
        </w:rPr>
        <w:t>)</w:t>
      </w:r>
      <w:r w:rsidR="00093A0F" w:rsidRPr="00A97959">
        <w:rPr>
          <w:lang w:eastAsia="ko-KR"/>
        </w:rPr>
        <w:t xml:space="preserve"> IDs</w:t>
      </w:r>
      <w:r w:rsidR="00F93366" w:rsidRPr="00A97959">
        <w:t xml:space="preserve"> shall consist of an Assignment Mode and </w:t>
      </w:r>
      <w:r w:rsidR="00F93366">
        <w:t>Home SP Group</w:t>
      </w:r>
      <w:r w:rsidR="00F93366" w:rsidRPr="00A97959">
        <w:t xml:space="preserve"> Value as shown in figure 6.2.3.</w:t>
      </w:r>
      <w:r w:rsidR="00F93366">
        <w:t>3</w:t>
      </w:r>
      <w:r w:rsidR="00F93366" w:rsidRPr="00A97959">
        <w:t>.1-1</w:t>
      </w:r>
      <w:r w:rsidR="002B5ABC">
        <w:rPr>
          <w:rFonts w:eastAsiaTheme="minorEastAsia" w:hint="eastAsia"/>
          <w:lang w:eastAsia="zh-CN"/>
        </w:rPr>
        <w:t xml:space="preserve"> of [</w:t>
      </w:r>
      <w:r w:rsidR="00B61430">
        <w:rPr>
          <w:rFonts w:eastAsiaTheme="minorEastAsia" w:hint="eastAsia"/>
          <w:lang w:eastAsia="zh-CN"/>
        </w:rPr>
        <w:t>3</w:t>
      </w:r>
      <w:r w:rsidR="002B5ABC">
        <w:rPr>
          <w:rFonts w:eastAsiaTheme="minorEastAsia" w:hint="eastAsia"/>
          <w:lang w:eastAsia="zh-CN"/>
        </w:rPr>
        <w:t>]</w:t>
      </w:r>
      <w:r w:rsidR="008947E1">
        <w:rPr>
          <w:rFonts w:eastAsiaTheme="minorEastAsia" w:hint="eastAsia"/>
          <w:lang w:eastAsia="zh-CN"/>
        </w:rPr>
        <w:t>:</w:t>
      </w:r>
    </w:p>
    <w:p w:rsidR="00F93366" w:rsidRPr="00A97959" w:rsidRDefault="00F93366" w:rsidP="00F93366">
      <w:pPr>
        <w:pStyle w:val="TH"/>
      </w:pPr>
      <w:r>
        <w:object w:dxaOrig="6766" w:dyaOrig="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2pt;height:30.65pt" o:ole="">
            <v:imagedata r:id="rId9" o:title=""/>
          </v:shape>
          <o:OLEObject Type="Embed" ProgID="Visio.Drawing.15" ShapeID="_x0000_i1025" DrawAspect="Content" ObjectID="_1682147176" r:id="rId10"/>
        </w:object>
      </w:r>
    </w:p>
    <w:p w:rsidR="00F93366" w:rsidRPr="00A97959" w:rsidRDefault="00F93366" w:rsidP="00F93366">
      <w:pPr>
        <w:pStyle w:val="TF"/>
      </w:pPr>
      <w:r w:rsidRPr="00A97959">
        <w:t>Figure 6.2.3.</w:t>
      </w:r>
      <w:r>
        <w:t>3</w:t>
      </w:r>
      <w:r w:rsidRPr="00A97959">
        <w:t xml:space="preserve">.1-1: </w:t>
      </w:r>
      <w:r>
        <w:t>Home SP Group</w:t>
      </w:r>
      <w:r w:rsidRPr="00A97959">
        <w:t xml:space="preserve"> ID (</w:t>
      </w:r>
      <w:r>
        <w:t>HSP</w:t>
      </w:r>
      <w:r w:rsidRPr="00A97959">
        <w:t xml:space="preserve"> ID)</w:t>
      </w:r>
    </w:p>
    <w:p w:rsidR="004C32D5" w:rsidRDefault="009B28B4" w:rsidP="004C32D5">
      <w:pPr>
        <w:pStyle w:val="a1"/>
        <w:rPr>
          <w:rFonts w:eastAsia="宋体" w:cs="Arial"/>
          <w:sz w:val="22"/>
          <w:szCs w:val="22"/>
          <w:lang w:eastAsia="zh-CN"/>
        </w:rPr>
      </w:pPr>
      <w:r>
        <w:rPr>
          <w:rFonts w:eastAsiaTheme="minorEastAsia" w:hint="eastAsia"/>
          <w:lang w:eastAsia="zh-CN"/>
        </w:rPr>
        <w:t xml:space="preserve">Since each SNPN has the possibility to </w:t>
      </w:r>
      <w:r w:rsidR="009F7F9E">
        <w:rPr>
          <w:rFonts w:eastAsiaTheme="minorEastAsia" w:hint="eastAsia"/>
          <w:lang w:eastAsia="zh-CN"/>
        </w:rPr>
        <w:t xml:space="preserve">be </w:t>
      </w:r>
      <w:r w:rsidR="009F7F9E" w:rsidRPr="00C467F7">
        <w:t>access</w:t>
      </w:r>
      <w:r w:rsidR="009F7F9E">
        <w:rPr>
          <w:rFonts w:eastAsiaTheme="minorEastAsia" w:hint="eastAsia"/>
          <w:lang w:eastAsia="zh-CN"/>
        </w:rPr>
        <w:t>ed</w:t>
      </w:r>
      <w:r w:rsidR="009F7F9E" w:rsidRPr="00C467F7">
        <w:t xml:space="preserve"> using credentials from a separate entity</w:t>
      </w:r>
      <w:r w:rsidR="009F7F9E">
        <w:rPr>
          <w:rFonts w:eastAsiaTheme="minorEastAsia" w:hint="eastAsia"/>
          <w:lang w:eastAsia="zh-CN"/>
        </w:rPr>
        <w:t xml:space="preserve">, the network may needs to broadcast multiple </w:t>
      </w:r>
      <w:r w:rsidR="001406AA">
        <w:rPr>
          <w:rFonts w:eastAsiaTheme="minorEastAsia" w:hint="eastAsia"/>
          <w:lang w:eastAsia="zh-CN"/>
        </w:rPr>
        <w:t>GINs</w:t>
      </w:r>
      <w:r w:rsidR="009F7F9E">
        <w:rPr>
          <w:rFonts w:eastAsiaTheme="minorEastAsia" w:hint="eastAsia"/>
          <w:lang w:eastAsia="zh-CN"/>
        </w:rPr>
        <w:t xml:space="preserve">, irrespective for the case that the </w:t>
      </w:r>
      <w:r w:rsidR="009F7F9E" w:rsidRPr="009F7F9E">
        <w:rPr>
          <w:rFonts w:eastAsiaTheme="minorEastAsia"/>
          <w:lang w:eastAsia="zh-CN"/>
        </w:rPr>
        <w:t>Group IDs be broadcasted per SNPN</w:t>
      </w:r>
      <w:r w:rsidR="009F7F9E">
        <w:rPr>
          <w:rFonts w:eastAsiaTheme="minorEastAsia" w:hint="eastAsia"/>
          <w:lang w:eastAsia="zh-CN"/>
        </w:rPr>
        <w:t xml:space="preserve"> or per cell. </w:t>
      </w:r>
      <w:r w:rsidR="009F7F9E">
        <w:rPr>
          <w:rFonts w:eastAsiaTheme="minorEastAsia"/>
          <w:lang w:eastAsia="zh-CN"/>
        </w:rPr>
        <w:t>T</w:t>
      </w:r>
      <w:r w:rsidR="009F7F9E">
        <w:rPr>
          <w:rFonts w:eastAsiaTheme="minorEastAsia" w:hint="eastAsia"/>
          <w:lang w:eastAsia="zh-CN"/>
        </w:rPr>
        <w:t xml:space="preserve">herefore it is </w:t>
      </w:r>
      <w:r w:rsidR="009F7F9E">
        <w:rPr>
          <w:rFonts w:eastAsiaTheme="minorEastAsia"/>
          <w:lang w:eastAsia="zh-CN"/>
        </w:rPr>
        <w:t>inappropriate</w:t>
      </w:r>
      <w:r w:rsidR="009F7F9E">
        <w:rPr>
          <w:rFonts w:eastAsiaTheme="minorEastAsia" w:hint="eastAsia"/>
          <w:lang w:eastAsia="zh-CN"/>
        </w:rPr>
        <w:t xml:space="preserve"> to include the </w:t>
      </w:r>
      <w:r w:rsidR="001406AA">
        <w:rPr>
          <w:rFonts w:eastAsiaTheme="minorEastAsia" w:hint="eastAsia"/>
          <w:lang w:eastAsia="zh-CN"/>
        </w:rPr>
        <w:t>GINs</w:t>
      </w:r>
      <w:r w:rsidR="009F7F9E">
        <w:rPr>
          <w:rFonts w:eastAsiaTheme="minorEastAsia" w:hint="eastAsia"/>
          <w:lang w:eastAsia="zh-CN"/>
        </w:rPr>
        <w:t xml:space="preserve"> in the SIB1 because the size of the </w:t>
      </w:r>
      <w:r w:rsidR="001406AA">
        <w:rPr>
          <w:rFonts w:eastAsiaTheme="minorEastAsia" w:hint="eastAsia"/>
          <w:lang w:eastAsia="zh-CN"/>
        </w:rPr>
        <w:t>GINs</w:t>
      </w:r>
      <w:r w:rsidR="009F7F9E">
        <w:rPr>
          <w:rFonts w:eastAsiaTheme="minorEastAsia" w:hint="eastAsia"/>
          <w:lang w:eastAsia="zh-CN"/>
        </w:rPr>
        <w:t xml:space="preserve"> </w:t>
      </w:r>
      <w:r w:rsidR="000D3035">
        <w:rPr>
          <w:rFonts w:eastAsiaTheme="minorEastAsia" w:hint="eastAsia"/>
          <w:lang w:eastAsia="zh-CN"/>
        </w:rPr>
        <w:t xml:space="preserve">list </w:t>
      </w:r>
      <w:r w:rsidR="009F7F9E">
        <w:rPr>
          <w:rFonts w:eastAsiaTheme="minorEastAsia" w:hint="eastAsia"/>
          <w:lang w:eastAsia="zh-CN"/>
        </w:rPr>
        <w:t>may be a bit large.</w:t>
      </w:r>
      <w:r w:rsidR="005E2A66">
        <w:rPr>
          <w:rFonts w:eastAsiaTheme="minorEastAsia" w:hint="eastAsia"/>
          <w:lang w:eastAsia="zh-CN"/>
        </w:rPr>
        <w:t xml:space="preserve"> A new SIB could be introduced for the </w:t>
      </w:r>
      <w:r w:rsidR="001406AA">
        <w:rPr>
          <w:rFonts w:eastAsiaTheme="minorEastAsia" w:hint="eastAsia"/>
          <w:lang w:eastAsia="zh-CN"/>
        </w:rPr>
        <w:t>GINs</w:t>
      </w:r>
      <w:r w:rsidR="005E2A66">
        <w:rPr>
          <w:rFonts w:eastAsiaTheme="minorEastAsia" w:hint="eastAsia"/>
          <w:lang w:eastAsia="zh-CN"/>
        </w:rPr>
        <w:t xml:space="preserve"> of SNPN.</w:t>
      </w:r>
      <w:r w:rsidR="004C32D5">
        <w:rPr>
          <w:rFonts w:eastAsia="宋体" w:cs="Arial" w:hint="eastAsia"/>
          <w:sz w:val="22"/>
          <w:szCs w:val="22"/>
          <w:lang w:eastAsia="zh-CN"/>
        </w:rPr>
        <w:t xml:space="preserve"> If there is no </w:t>
      </w:r>
      <w:r w:rsidR="004C32D5" w:rsidRPr="006D3DE9">
        <w:rPr>
          <w:rFonts w:eastAsia="宋体" w:cs="Arial"/>
          <w:sz w:val="22"/>
          <w:szCs w:val="22"/>
          <w:lang w:eastAsia="zh-CN"/>
        </w:rPr>
        <w:t>separate entity</w:t>
      </w:r>
      <w:r w:rsidR="004C32D5">
        <w:rPr>
          <w:rFonts w:eastAsia="宋体" w:cs="Arial" w:hint="eastAsia"/>
          <w:sz w:val="22"/>
          <w:szCs w:val="22"/>
          <w:lang w:eastAsia="zh-CN"/>
        </w:rPr>
        <w:t xml:space="preserve"> for </w:t>
      </w:r>
      <w:r w:rsidR="004C32D5" w:rsidRPr="006D3DE9">
        <w:rPr>
          <w:rFonts w:eastAsia="宋体" w:cs="Arial"/>
          <w:sz w:val="22"/>
          <w:szCs w:val="22"/>
          <w:lang w:eastAsia="zh-CN"/>
        </w:rPr>
        <w:t xml:space="preserve">SNPN </w:t>
      </w:r>
      <w:r w:rsidR="004C32D5">
        <w:rPr>
          <w:rFonts w:eastAsia="宋体" w:cs="Arial" w:hint="eastAsia"/>
          <w:sz w:val="22"/>
          <w:szCs w:val="22"/>
          <w:lang w:eastAsia="zh-CN"/>
        </w:rPr>
        <w:t>external</w:t>
      </w:r>
      <w:r w:rsidR="004C32D5" w:rsidRPr="006D3DE9">
        <w:rPr>
          <w:rFonts w:eastAsia="宋体" w:cs="Arial"/>
          <w:sz w:val="22"/>
          <w:szCs w:val="22"/>
          <w:lang w:eastAsia="zh-CN"/>
        </w:rPr>
        <w:t xml:space="preserve"> subscription or credentials</w:t>
      </w:r>
      <w:r w:rsidR="004C32D5">
        <w:rPr>
          <w:rFonts w:eastAsia="宋体" w:cs="Arial" w:hint="eastAsia"/>
          <w:sz w:val="22"/>
          <w:szCs w:val="22"/>
          <w:lang w:eastAsia="zh-CN"/>
        </w:rPr>
        <w:t xml:space="preserve">, the new SIB will not be broadcasted by the network. </w:t>
      </w:r>
      <w:r w:rsidR="004C32D5">
        <w:rPr>
          <w:rFonts w:eastAsiaTheme="minorEastAsia"/>
          <w:lang w:eastAsia="zh-CN"/>
        </w:rPr>
        <w:t>S</w:t>
      </w:r>
      <w:r w:rsidR="004C32D5">
        <w:rPr>
          <w:rFonts w:eastAsiaTheme="minorEastAsia" w:hint="eastAsia"/>
          <w:lang w:eastAsia="zh-CN"/>
        </w:rPr>
        <w:t>ince the SNPN index could already be calculated by receiving SIB1 and the rule is defined in R16,</w:t>
      </w:r>
      <w:r w:rsidR="004C32D5">
        <w:rPr>
          <w:rFonts w:eastAsia="宋体" w:cs="Arial" w:hint="eastAsia"/>
          <w:sz w:val="22"/>
          <w:szCs w:val="22"/>
          <w:lang w:eastAsia="zh-CN"/>
        </w:rPr>
        <w:t xml:space="preserve"> the SNPN index </w:t>
      </w:r>
      <w:r w:rsidR="004C32D5" w:rsidRPr="00A87CF6">
        <w:rPr>
          <w:rFonts w:eastAsia="宋体" w:cs="Arial" w:hint="eastAsia"/>
          <w:sz w:val="22"/>
          <w:szCs w:val="22"/>
          <w:lang w:eastAsia="zh-CN"/>
        </w:rPr>
        <w:t xml:space="preserve">can be </w:t>
      </w:r>
      <w:r w:rsidR="004C32D5">
        <w:rPr>
          <w:rFonts w:eastAsia="宋体" w:cs="Arial" w:hint="eastAsia"/>
          <w:sz w:val="22"/>
          <w:szCs w:val="22"/>
          <w:lang w:eastAsia="zh-CN"/>
        </w:rPr>
        <w:t xml:space="preserve">directly </w:t>
      </w:r>
      <w:r w:rsidR="004C32D5" w:rsidRPr="00A87CF6">
        <w:rPr>
          <w:rFonts w:eastAsia="宋体" w:cs="Arial" w:hint="eastAsia"/>
          <w:sz w:val="22"/>
          <w:szCs w:val="22"/>
          <w:lang w:eastAsia="zh-CN"/>
        </w:rPr>
        <w:t>used to identify each SNPN</w:t>
      </w:r>
      <w:r w:rsidR="004C32D5">
        <w:rPr>
          <w:rFonts w:eastAsia="宋体" w:cs="Arial" w:hint="eastAsia"/>
          <w:sz w:val="22"/>
          <w:szCs w:val="22"/>
          <w:lang w:eastAsia="zh-CN"/>
        </w:rPr>
        <w:t xml:space="preserve"> in the new SIB</w:t>
      </w:r>
      <w:r w:rsidR="004C32D5" w:rsidRPr="00A87CF6">
        <w:rPr>
          <w:rFonts w:eastAsia="宋体" w:cs="Arial" w:hint="eastAsia"/>
          <w:sz w:val="22"/>
          <w:szCs w:val="22"/>
          <w:lang w:eastAsia="zh-CN"/>
        </w:rPr>
        <w:t>.</w:t>
      </w:r>
    </w:p>
    <w:p w:rsidR="004C32D5" w:rsidRPr="0073532C" w:rsidRDefault="004C32D5" w:rsidP="004C32D5">
      <w:pPr>
        <w:pStyle w:val="a1"/>
        <w:rPr>
          <w:rFonts w:eastAsiaTheme="minorEastAsia"/>
          <w:b/>
          <w:lang w:eastAsia="zh-CN"/>
        </w:rPr>
      </w:pPr>
      <w:r w:rsidRPr="002C51F9">
        <w:rPr>
          <w:rFonts w:eastAsiaTheme="minorEastAsia" w:hint="eastAsia"/>
          <w:b/>
          <w:lang w:eastAsia="zh-CN"/>
        </w:rPr>
        <w:t xml:space="preserve">Proposal </w:t>
      </w:r>
      <w:r w:rsidR="00563719">
        <w:rPr>
          <w:rFonts w:eastAsiaTheme="minorEastAsia" w:hint="eastAsia"/>
          <w:b/>
          <w:lang w:eastAsia="zh-CN"/>
        </w:rPr>
        <w:t>2</w:t>
      </w:r>
      <w:r w:rsidRPr="002C51F9">
        <w:rPr>
          <w:rFonts w:eastAsiaTheme="minorEastAsia" w:hint="eastAsia"/>
          <w:b/>
          <w:lang w:eastAsia="zh-CN"/>
        </w:rPr>
        <w:t xml:space="preserve">: </w:t>
      </w:r>
      <w:r>
        <w:rPr>
          <w:rFonts w:eastAsiaTheme="minorEastAsia" w:hint="eastAsia"/>
          <w:b/>
          <w:lang w:eastAsia="zh-CN"/>
        </w:rPr>
        <w:t xml:space="preserve">Define a new SIB to include the R17 </w:t>
      </w:r>
      <w:proofErr w:type="spellStart"/>
      <w:r>
        <w:rPr>
          <w:rFonts w:eastAsiaTheme="minorEastAsia" w:hint="eastAsia"/>
          <w:b/>
          <w:lang w:eastAsia="zh-CN"/>
        </w:rPr>
        <w:t>eNPN</w:t>
      </w:r>
      <w:proofErr w:type="spellEnd"/>
      <w:r>
        <w:rPr>
          <w:rFonts w:eastAsiaTheme="minorEastAsia" w:hint="eastAsia"/>
          <w:b/>
          <w:lang w:eastAsia="zh-CN"/>
        </w:rPr>
        <w:t xml:space="preserve"> </w:t>
      </w:r>
      <w:r w:rsidRPr="0073532C">
        <w:rPr>
          <w:rFonts w:eastAsiaTheme="minorEastAsia"/>
          <w:b/>
          <w:lang w:eastAsia="zh-CN"/>
        </w:rPr>
        <w:t>Group IDs</w:t>
      </w:r>
      <w:r w:rsidRPr="0073532C">
        <w:rPr>
          <w:rFonts w:eastAsiaTheme="minorEastAsia" w:hint="eastAsia"/>
          <w:b/>
          <w:lang w:eastAsia="zh-CN"/>
        </w:rPr>
        <w:t xml:space="preserve"> of s</w:t>
      </w:r>
      <w:r w:rsidRPr="0073532C">
        <w:rPr>
          <w:rFonts w:eastAsiaTheme="minorEastAsia"/>
          <w:b/>
          <w:lang w:eastAsia="zh-CN"/>
        </w:rPr>
        <w:t>upport</w:t>
      </w:r>
      <w:r w:rsidRPr="0073532C">
        <w:rPr>
          <w:rFonts w:eastAsiaTheme="minorEastAsia" w:hint="eastAsia"/>
          <w:b/>
          <w:lang w:eastAsia="zh-CN"/>
        </w:rPr>
        <w:t>ing</w:t>
      </w:r>
      <w:r w:rsidRPr="0073532C">
        <w:rPr>
          <w:rFonts w:eastAsiaTheme="minorEastAsia"/>
          <w:b/>
          <w:lang w:eastAsia="zh-CN"/>
        </w:rPr>
        <w:t xml:space="preserve"> SNPN with subscription or credentials by </w:t>
      </w:r>
      <w:r w:rsidR="001C44C7">
        <w:rPr>
          <w:rFonts w:eastAsiaTheme="minorEastAsia" w:hint="eastAsia"/>
          <w:b/>
          <w:lang w:eastAsia="zh-CN"/>
        </w:rPr>
        <w:t>CH</w:t>
      </w:r>
      <w:r w:rsidRPr="0073532C">
        <w:rPr>
          <w:rFonts w:eastAsiaTheme="minorEastAsia" w:hint="eastAsia"/>
          <w:b/>
          <w:lang w:eastAsia="zh-CN"/>
        </w:rPr>
        <w:t xml:space="preserve"> suggested by SA2.</w:t>
      </w:r>
    </w:p>
    <w:p w:rsidR="004C32D5" w:rsidRDefault="004C32D5" w:rsidP="004C32D5">
      <w:pPr>
        <w:pStyle w:val="a1"/>
        <w:rPr>
          <w:rFonts w:eastAsiaTheme="minorEastAsia"/>
          <w:b/>
          <w:lang w:eastAsia="zh-CN"/>
        </w:rPr>
      </w:pPr>
      <w:r w:rsidRPr="002C51F9">
        <w:rPr>
          <w:rFonts w:eastAsiaTheme="minorEastAsia" w:hint="eastAsia"/>
          <w:b/>
          <w:lang w:eastAsia="zh-CN"/>
        </w:rPr>
        <w:t xml:space="preserve">Proposal </w:t>
      </w:r>
      <w:r w:rsidR="00563719">
        <w:rPr>
          <w:rFonts w:eastAsiaTheme="minorEastAsia" w:hint="eastAsia"/>
          <w:b/>
          <w:lang w:eastAsia="zh-CN"/>
        </w:rPr>
        <w:t>3</w:t>
      </w:r>
      <w:r w:rsidRPr="002C51F9">
        <w:rPr>
          <w:rFonts w:eastAsiaTheme="minorEastAsia" w:hint="eastAsia"/>
          <w:b/>
          <w:lang w:eastAsia="zh-CN"/>
        </w:rPr>
        <w:t xml:space="preserve">: </w:t>
      </w:r>
      <w:r>
        <w:rPr>
          <w:rFonts w:eastAsiaTheme="minorEastAsia" w:hint="eastAsia"/>
          <w:b/>
          <w:lang w:eastAsia="zh-CN"/>
        </w:rPr>
        <w:t>SNPN index calculated from SIB1 can be directly used to identify each SNPN in the new SIB</w:t>
      </w:r>
      <w:r w:rsidRPr="002C51F9">
        <w:rPr>
          <w:rFonts w:eastAsiaTheme="minorEastAsia" w:hint="eastAsia"/>
          <w:b/>
          <w:lang w:eastAsia="zh-CN"/>
        </w:rPr>
        <w:t>.</w:t>
      </w:r>
    </w:p>
    <w:p w:rsidR="00F428DC" w:rsidRPr="00F428DC" w:rsidRDefault="00F428DC" w:rsidP="00F428DC">
      <w:pPr>
        <w:pStyle w:val="a1"/>
        <w:rPr>
          <w:rFonts w:eastAsiaTheme="minorEastAsia"/>
          <w:lang w:eastAsia="zh-CN"/>
        </w:rPr>
      </w:pPr>
      <w:r w:rsidRPr="00A97959">
        <w:rPr>
          <w:lang w:eastAsia="ko-KR"/>
        </w:rPr>
        <w:t>Further</w:t>
      </w:r>
      <w:r w:rsidR="00B502D5">
        <w:rPr>
          <w:rFonts w:eastAsiaTheme="minorEastAsia" w:hint="eastAsia"/>
          <w:lang w:eastAsia="zh-CN"/>
        </w:rPr>
        <w:t>more</w:t>
      </w:r>
      <w:r w:rsidRPr="00A97959">
        <w:rPr>
          <w:lang w:eastAsia="ko-KR"/>
        </w:rPr>
        <w:t xml:space="preserve">, number of supported Home SP IDs and number of supported </w:t>
      </w:r>
      <w:r>
        <w:rPr>
          <w:lang w:eastAsia="ko-KR"/>
        </w:rPr>
        <w:t>Home SP Group</w:t>
      </w:r>
      <w:r w:rsidRPr="00A97959">
        <w:rPr>
          <w:lang w:eastAsia="ko-KR"/>
        </w:rPr>
        <w:t xml:space="preserve"> IDs that can be broadcast as well as optimizations will be determined by RAN</w:t>
      </w:r>
      <w:r>
        <w:rPr>
          <w:lang w:eastAsia="ko-KR"/>
        </w:rPr>
        <w:t> WG</w:t>
      </w:r>
      <w:r w:rsidRPr="00A97959">
        <w:rPr>
          <w:lang w:eastAsia="ko-KR"/>
        </w:rPr>
        <w:t>2.</w:t>
      </w:r>
      <w:r>
        <w:rPr>
          <w:rFonts w:eastAsiaTheme="minorEastAsia" w:hint="eastAsia"/>
          <w:lang w:eastAsia="zh-CN"/>
        </w:rPr>
        <w:t xml:space="preserve"> </w:t>
      </w:r>
      <w:r w:rsidR="003D3346">
        <w:rPr>
          <w:rFonts w:eastAsiaTheme="minorEastAsia" w:hint="eastAsia"/>
          <w:lang w:eastAsia="zh-CN"/>
        </w:rPr>
        <w:t>For single SNPN, maybe 1~2 Home SP</w:t>
      </w:r>
      <w:r w:rsidR="00C40CB7">
        <w:rPr>
          <w:rFonts w:eastAsiaTheme="minorEastAsia" w:hint="eastAsia"/>
          <w:lang w:eastAsia="zh-CN"/>
        </w:rPr>
        <w:t xml:space="preserve"> Groups</w:t>
      </w:r>
      <w:r w:rsidR="003D3346">
        <w:rPr>
          <w:rFonts w:eastAsiaTheme="minorEastAsia" w:hint="eastAsia"/>
          <w:lang w:eastAsia="zh-CN"/>
        </w:rPr>
        <w:t xml:space="preserve"> could be configured for Home PLMN and for Home SNPN respectively. </w:t>
      </w:r>
      <w:r w:rsidR="003D3346">
        <w:rPr>
          <w:rFonts w:eastAsiaTheme="minorEastAsia"/>
          <w:lang w:eastAsia="zh-CN"/>
        </w:rPr>
        <w:t>T</w:t>
      </w:r>
      <w:r w:rsidR="003D3346">
        <w:rPr>
          <w:rFonts w:eastAsiaTheme="minorEastAsia" w:hint="eastAsia"/>
          <w:lang w:eastAsia="zh-CN"/>
        </w:rPr>
        <w:t xml:space="preserve">herefore at most 4 Group IDs could be set for </w:t>
      </w:r>
      <w:r w:rsidR="00E67C81">
        <w:rPr>
          <w:rFonts w:eastAsiaTheme="minorEastAsia" w:hint="eastAsia"/>
          <w:lang w:eastAsia="zh-CN"/>
        </w:rPr>
        <w:t>each</w:t>
      </w:r>
      <w:r w:rsidR="003D3346">
        <w:rPr>
          <w:rFonts w:eastAsiaTheme="minorEastAsia" w:hint="eastAsia"/>
          <w:lang w:eastAsia="zh-CN"/>
        </w:rPr>
        <w:t xml:space="preserve"> SNPN.</w:t>
      </w:r>
    </w:p>
    <w:p w:rsidR="00C40CB7" w:rsidRDefault="00C40CB7" w:rsidP="00C40CB7">
      <w:pPr>
        <w:pStyle w:val="a1"/>
        <w:rPr>
          <w:rFonts w:eastAsiaTheme="minorEastAsia"/>
          <w:b/>
          <w:lang w:eastAsia="zh-CN"/>
        </w:rPr>
      </w:pPr>
      <w:r w:rsidRPr="002C51F9">
        <w:rPr>
          <w:rFonts w:eastAsiaTheme="minorEastAsia" w:hint="eastAsia"/>
          <w:b/>
          <w:lang w:eastAsia="zh-CN"/>
        </w:rPr>
        <w:t xml:space="preserve">Proposal </w:t>
      </w:r>
      <w:r w:rsidR="00563719">
        <w:rPr>
          <w:rFonts w:eastAsiaTheme="minorEastAsia" w:hint="eastAsia"/>
          <w:b/>
          <w:lang w:eastAsia="zh-CN"/>
        </w:rPr>
        <w:t>4</w:t>
      </w:r>
      <w:r w:rsidRPr="002C51F9">
        <w:rPr>
          <w:rFonts w:eastAsiaTheme="minorEastAsia" w:hint="eastAsia"/>
          <w:b/>
          <w:lang w:eastAsia="zh-CN"/>
        </w:rPr>
        <w:t xml:space="preserve">: The </w:t>
      </w:r>
      <w:r>
        <w:rPr>
          <w:rFonts w:eastAsiaTheme="minorEastAsia" w:hint="eastAsia"/>
          <w:b/>
          <w:lang w:eastAsia="zh-CN"/>
        </w:rPr>
        <w:t xml:space="preserve">max number of </w:t>
      </w:r>
      <w:r w:rsidRPr="00F305BC">
        <w:rPr>
          <w:rFonts w:eastAsiaTheme="minorEastAsia"/>
          <w:b/>
          <w:lang w:eastAsia="zh-CN"/>
        </w:rPr>
        <w:t>supported Group IDs (</w:t>
      </w:r>
      <w:r w:rsidR="001406AA">
        <w:rPr>
          <w:rFonts w:eastAsiaTheme="minorEastAsia"/>
          <w:b/>
          <w:lang w:eastAsia="zh-CN"/>
        </w:rPr>
        <w:t>GINs</w:t>
      </w:r>
      <w:r w:rsidRPr="00F305BC">
        <w:rPr>
          <w:rFonts w:eastAsiaTheme="minorEastAsia"/>
          <w:b/>
          <w:lang w:eastAsia="zh-CN"/>
        </w:rPr>
        <w:t>)</w:t>
      </w:r>
      <w:r w:rsidRPr="002C51F9">
        <w:rPr>
          <w:rFonts w:eastAsiaTheme="minorEastAsia" w:hint="eastAsia"/>
          <w:b/>
          <w:lang w:eastAsia="zh-CN"/>
        </w:rPr>
        <w:t xml:space="preserve"> </w:t>
      </w:r>
      <w:r>
        <w:rPr>
          <w:rFonts w:eastAsiaTheme="minorEastAsia" w:hint="eastAsia"/>
          <w:b/>
          <w:lang w:eastAsia="zh-CN"/>
        </w:rPr>
        <w:t xml:space="preserve">broadcast to the UE can be set to 4 for </w:t>
      </w:r>
      <w:r w:rsidR="00E67C81">
        <w:rPr>
          <w:rFonts w:eastAsiaTheme="minorEastAsia" w:hint="eastAsia"/>
          <w:b/>
          <w:lang w:eastAsia="zh-CN"/>
        </w:rPr>
        <w:t>each</w:t>
      </w:r>
      <w:r>
        <w:rPr>
          <w:rFonts w:eastAsiaTheme="minorEastAsia" w:hint="eastAsia"/>
          <w:b/>
          <w:lang w:eastAsia="zh-CN"/>
        </w:rPr>
        <w:t xml:space="preserve"> SNPN</w:t>
      </w:r>
      <w:r w:rsidR="001A026D">
        <w:rPr>
          <w:rFonts w:eastAsiaTheme="minorEastAsia" w:hint="eastAsia"/>
          <w:b/>
          <w:lang w:eastAsia="zh-CN"/>
        </w:rPr>
        <w:t xml:space="preserve"> (per cell)</w:t>
      </w:r>
      <w:r w:rsidRPr="002C51F9">
        <w:rPr>
          <w:rFonts w:eastAsiaTheme="minorEastAsia" w:hint="eastAsia"/>
          <w:b/>
          <w:lang w:eastAsia="zh-CN"/>
        </w:rPr>
        <w:t>.</w:t>
      </w:r>
    </w:p>
    <w:p w:rsidR="00BE0198" w:rsidRDefault="00BE0198" w:rsidP="00BE0198">
      <w:pPr>
        <w:pStyle w:val="20"/>
        <w:tabs>
          <w:tab w:val="clear" w:pos="-1374"/>
          <w:tab w:val="num" w:pos="0"/>
        </w:tabs>
        <w:ind w:left="0" w:firstLine="0"/>
        <w:rPr>
          <w:rFonts w:eastAsiaTheme="minorEastAsia"/>
        </w:rPr>
      </w:pPr>
      <w:r>
        <w:rPr>
          <w:rFonts w:eastAsiaTheme="minorEastAsia" w:hint="eastAsia"/>
        </w:rPr>
        <w:t>HRNN of GINs</w:t>
      </w:r>
    </w:p>
    <w:p w:rsidR="00BE0198" w:rsidRDefault="00A64ED7" w:rsidP="00A64ED7">
      <w:pPr>
        <w:pStyle w:val="a1"/>
        <w:rPr>
          <w:rFonts w:eastAsiaTheme="minorEastAsia"/>
          <w:lang w:eastAsia="zh-CN"/>
        </w:rPr>
      </w:pPr>
      <w:r w:rsidRPr="00A64ED7">
        <w:rPr>
          <w:lang w:eastAsia="ko-KR"/>
        </w:rPr>
        <w:t>In R</w:t>
      </w:r>
      <w:r>
        <w:rPr>
          <w:rFonts w:eastAsiaTheme="minorEastAsia" w:hint="eastAsia"/>
          <w:lang w:eastAsia="zh-CN"/>
        </w:rPr>
        <w:t>el-</w:t>
      </w:r>
      <w:r w:rsidRPr="00A64ED7">
        <w:rPr>
          <w:lang w:eastAsia="ko-KR"/>
        </w:rPr>
        <w:t>16,</w:t>
      </w:r>
      <w:r>
        <w:rPr>
          <w:rFonts w:eastAsiaTheme="minorEastAsia" w:hint="eastAsia"/>
          <w:lang w:eastAsia="zh-CN"/>
        </w:rPr>
        <w:t xml:space="preserve"> </w:t>
      </w:r>
      <w:r w:rsidRPr="00A64ED7">
        <w:rPr>
          <w:lang w:eastAsia="ko-KR"/>
        </w:rPr>
        <w:t>HRNN is defined for SNPN and used for manual SNPN selection.</w:t>
      </w:r>
      <w:r w:rsidR="005854D0">
        <w:rPr>
          <w:rFonts w:eastAsiaTheme="minorEastAsia" w:hint="eastAsia"/>
          <w:lang w:eastAsia="zh-CN"/>
        </w:rPr>
        <w:t xml:space="preserve"> </w:t>
      </w:r>
      <w:r w:rsidRPr="00A64ED7">
        <w:rPr>
          <w:lang w:eastAsia="ko-KR"/>
        </w:rPr>
        <w:t>However,</w:t>
      </w:r>
      <w:r w:rsidR="005854D0">
        <w:rPr>
          <w:rFonts w:eastAsiaTheme="minorEastAsia" w:hint="eastAsia"/>
          <w:lang w:eastAsia="zh-CN"/>
        </w:rPr>
        <w:t xml:space="preserve"> </w:t>
      </w:r>
      <w:r w:rsidRPr="00A64ED7">
        <w:rPr>
          <w:lang w:eastAsia="ko-KR"/>
        </w:rPr>
        <w:t xml:space="preserve">there is no so-called HRNN defined for </w:t>
      </w:r>
      <w:r w:rsidR="00B07038">
        <w:rPr>
          <w:rFonts w:eastAsiaTheme="minorEastAsia" w:hint="eastAsia"/>
          <w:lang w:eastAsia="zh-CN"/>
        </w:rPr>
        <w:t>GINs</w:t>
      </w:r>
      <w:r w:rsidRPr="00A64ED7">
        <w:rPr>
          <w:lang w:eastAsia="ko-KR"/>
        </w:rPr>
        <w:t xml:space="preserve"> according to </w:t>
      </w:r>
      <w:r w:rsidR="00B07038">
        <w:rPr>
          <w:rFonts w:eastAsiaTheme="minorEastAsia" w:hint="eastAsia"/>
          <w:lang w:eastAsia="zh-CN"/>
        </w:rPr>
        <w:t xml:space="preserve">current </w:t>
      </w:r>
      <w:r w:rsidRPr="00A64ED7">
        <w:rPr>
          <w:lang w:eastAsia="ko-KR"/>
        </w:rPr>
        <w:t>23.700-07</w:t>
      </w:r>
      <w:r w:rsidR="00B07038">
        <w:rPr>
          <w:rFonts w:eastAsiaTheme="minorEastAsia" w:hint="eastAsia"/>
          <w:lang w:eastAsia="zh-CN"/>
        </w:rPr>
        <w:t xml:space="preserve"> [3].</w:t>
      </w:r>
      <w:r w:rsidR="00B07038" w:rsidRPr="00B07038">
        <w:rPr>
          <w:rFonts w:eastAsiaTheme="minorEastAsia" w:hint="eastAsia"/>
          <w:lang w:eastAsia="zh-CN"/>
        </w:rPr>
        <w:t xml:space="preserve"> </w:t>
      </w:r>
      <w:r w:rsidR="00B07038">
        <w:rPr>
          <w:rFonts w:eastAsiaTheme="minorEastAsia" w:hint="eastAsia"/>
          <w:lang w:eastAsia="zh-CN"/>
        </w:rPr>
        <w:t>S</w:t>
      </w:r>
      <w:r w:rsidR="004C57BC">
        <w:rPr>
          <w:rFonts w:eastAsiaTheme="minorEastAsia" w:hint="eastAsia"/>
          <w:lang w:eastAsia="zh-CN"/>
        </w:rPr>
        <w:t xml:space="preserve">o there </w:t>
      </w:r>
      <w:r w:rsidR="006C60CA">
        <w:rPr>
          <w:rFonts w:eastAsiaTheme="minorEastAsia" w:hint="eastAsia"/>
          <w:lang w:eastAsia="zh-CN"/>
        </w:rPr>
        <w:t>seems</w:t>
      </w:r>
      <w:r w:rsidR="004C57BC">
        <w:rPr>
          <w:rFonts w:eastAsiaTheme="minorEastAsia" w:hint="eastAsia"/>
          <w:lang w:eastAsia="zh-CN"/>
        </w:rPr>
        <w:t xml:space="preserve"> no need to introduce the HRNN for GINs in RAN2</w:t>
      </w:r>
      <w:r w:rsidR="007D2E69">
        <w:rPr>
          <w:rFonts w:eastAsiaTheme="minorEastAsia" w:hint="eastAsia"/>
          <w:lang w:eastAsia="zh-CN"/>
        </w:rPr>
        <w:t xml:space="preserve"> unless SA2 </w:t>
      </w:r>
      <w:r w:rsidR="00A310B8">
        <w:rPr>
          <w:rFonts w:eastAsiaTheme="minorEastAsia" w:hint="eastAsia"/>
          <w:lang w:eastAsia="zh-CN"/>
        </w:rPr>
        <w:t>has such requirement</w:t>
      </w:r>
      <w:r w:rsidR="00971F75">
        <w:rPr>
          <w:rFonts w:eastAsiaTheme="minorEastAsia" w:hint="eastAsia"/>
          <w:lang w:eastAsia="zh-CN"/>
        </w:rPr>
        <w:t xml:space="preserve"> and notify to RAN2</w:t>
      </w:r>
      <w:r w:rsidR="004C57BC">
        <w:rPr>
          <w:rFonts w:eastAsiaTheme="minorEastAsia" w:hint="eastAsia"/>
          <w:lang w:eastAsia="zh-CN"/>
        </w:rPr>
        <w:t>.</w:t>
      </w:r>
    </w:p>
    <w:p w:rsidR="007D2E69" w:rsidRPr="004C57BC" w:rsidRDefault="007D2E69" w:rsidP="00C40CB7">
      <w:pPr>
        <w:pStyle w:val="a1"/>
        <w:rPr>
          <w:rFonts w:eastAsiaTheme="minorEastAsia"/>
          <w:lang w:eastAsia="zh-CN"/>
        </w:rPr>
      </w:pPr>
      <w:r w:rsidRPr="002C51F9">
        <w:rPr>
          <w:rFonts w:eastAsiaTheme="minorEastAsia" w:hint="eastAsia"/>
          <w:b/>
          <w:lang w:eastAsia="zh-CN"/>
        </w:rPr>
        <w:t xml:space="preserve">Proposal </w:t>
      </w:r>
      <w:r>
        <w:rPr>
          <w:rFonts w:eastAsiaTheme="minorEastAsia" w:hint="eastAsia"/>
          <w:b/>
          <w:lang w:eastAsia="zh-CN"/>
        </w:rPr>
        <w:t>5</w:t>
      </w:r>
      <w:r w:rsidRPr="002C51F9">
        <w:rPr>
          <w:rFonts w:eastAsiaTheme="minorEastAsia" w:hint="eastAsia"/>
          <w:b/>
          <w:lang w:eastAsia="zh-CN"/>
        </w:rPr>
        <w:t xml:space="preserve">: </w:t>
      </w:r>
      <w:r>
        <w:rPr>
          <w:rFonts w:eastAsiaTheme="minorEastAsia" w:hint="eastAsia"/>
          <w:b/>
          <w:lang w:eastAsia="zh-CN"/>
        </w:rPr>
        <w:t>Do not introduce HRNN</w:t>
      </w:r>
      <w:r w:rsidR="0083478A">
        <w:rPr>
          <w:rFonts w:eastAsiaTheme="minorEastAsia" w:hint="eastAsia"/>
          <w:b/>
          <w:lang w:eastAsia="zh-CN"/>
        </w:rPr>
        <w:t xml:space="preserve"> </w:t>
      </w:r>
      <w:r>
        <w:rPr>
          <w:rFonts w:eastAsiaTheme="minorEastAsia" w:hint="eastAsia"/>
          <w:b/>
          <w:lang w:eastAsia="zh-CN"/>
        </w:rPr>
        <w:t>of GINs</w:t>
      </w:r>
      <w:r w:rsidR="0083478A">
        <w:rPr>
          <w:rFonts w:eastAsiaTheme="minorEastAsia" w:hint="eastAsia"/>
          <w:b/>
          <w:lang w:eastAsia="zh-CN"/>
        </w:rPr>
        <w:t xml:space="preserve"> in RAN2 unless SA2 has the requirement</w:t>
      </w:r>
      <w:r w:rsidR="00CA7536">
        <w:rPr>
          <w:rFonts w:eastAsiaTheme="minorEastAsia" w:hint="eastAsia"/>
          <w:b/>
          <w:lang w:eastAsia="zh-CN"/>
        </w:rPr>
        <w:t>.</w:t>
      </w:r>
    </w:p>
    <w:p w:rsidR="00E3725B" w:rsidRDefault="00E3725B" w:rsidP="00E3725B">
      <w:pPr>
        <w:pStyle w:val="1"/>
        <w:jc w:val="both"/>
      </w:pPr>
      <w:r>
        <w:t>Conclusion</w:t>
      </w:r>
    </w:p>
    <w:p w:rsidR="00E3725B" w:rsidRDefault="00084DE3" w:rsidP="00E3725B">
      <w:pPr>
        <w:pStyle w:val="a1"/>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sidR="00B3028F">
        <w:rPr>
          <w:rFonts w:eastAsiaTheme="minorEastAsia" w:hint="eastAsia"/>
          <w:lang w:eastAsia="zh-CN"/>
        </w:rPr>
        <w:t>t</w:t>
      </w:r>
      <w:r w:rsidR="00B3028F">
        <w:rPr>
          <w:rFonts w:eastAsiaTheme="minorEastAsia"/>
          <w:lang w:eastAsia="zh-CN"/>
        </w:rPr>
        <w:t xml:space="preserve">he </w:t>
      </w:r>
      <w:r w:rsidR="00B3028F">
        <w:rPr>
          <w:rFonts w:eastAsiaTheme="minorEastAsia" w:hint="eastAsia"/>
          <w:lang w:eastAsia="zh-CN"/>
        </w:rPr>
        <w:t>o</w:t>
      </w:r>
      <w:r w:rsidR="00B3028F" w:rsidRPr="009244DA">
        <w:rPr>
          <w:rFonts w:eastAsiaTheme="minorEastAsia"/>
          <w:lang w:eastAsia="zh-CN"/>
        </w:rPr>
        <w:t>bservation</w:t>
      </w:r>
      <w:r w:rsidR="00B3028F">
        <w:rPr>
          <w:rFonts w:eastAsiaTheme="minorEastAsia" w:hint="eastAsia"/>
          <w:lang w:eastAsia="zh-CN"/>
        </w:rPr>
        <w:t>s and</w:t>
      </w:r>
      <w:r w:rsidR="00B3028F" w:rsidRPr="009244DA">
        <w:rPr>
          <w:rFonts w:eastAsiaTheme="minorEastAsia"/>
          <w:lang w:eastAsia="zh-CN"/>
        </w:rPr>
        <w:t xml:space="preserve"> </w:t>
      </w:r>
      <w:r>
        <w:rPr>
          <w:rFonts w:eastAsiaTheme="minorEastAsia"/>
          <w:lang w:eastAsia="zh-CN"/>
        </w:rPr>
        <w:t>proposals</w:t>
      </w:r>
      <w:r>
        <w:rPr>
          <w:rFonts w:eastAsiaTheme="minorEastAsia" w:hint="eastAsia"/>
          <w:lang w:eastAsia="zh-CN"/>
        </w:rPr>
        <w:t xml:space="preserve"> for</w:t>
      </w:r>
      <w:r w:rsidR="00764764" w:rsidRPr="00764764">
        <w:rPr>
          <w:rFonts w:eastAsiaTheme="minorEastAsia"/>
          <w:lang w:eastAsia="zh-CN"/>
        </w:rPr>
        <w:t xml:space="preserve"> </w:t>
      </w:r>
      <w:r w:rsidR="00FA7378">
        <w:rPr>
          <w:rFonts w:eastAsiaTheme="minorEastAsia" w:hint="eastAsia"/>
          <w:lang w:eastAsia="zh-CN"/>
        </w:rPr>
        <w:t xml:space="preserve">the </w:t>
      </w:r>
      <w:r w:rsidR="008662B5">
        <w:rPr>
          <w:rFonts w:eastAsiaTheme="minorEastAsia" w:hint="eastAsia"/>
          <w:lang w:eastAsia="zh-CN"/>
        </w:rPr>
        <w:t xml:space="preserve">left issues </w:t>
      </w:r>
      <w:r w:rsidR="000A58AA">
        <w:rPr>
          <w:rFonts w:eastAsiaTheme="minorEastAsia" w:hint="eastAsia"/>
          <w:lang w:eastAsia="zh-CN"/>
        </w:rPr>
        <w:t xml:space="preserve">about </w:t>
      </w:r>
      <w:r w:rsidR="000A58AA">
        <w:rPr>
          <w:rFonts w:eastAsiaTheme="minorEastAsia"/>
          <w:lang w:eastAsia="zh-CN"/>
        </w:rPr>
        <w:t>“</w:t>
      </w:r>
      <w:r w:rsidR="000A58AA" w:rsidRPr="0014386C">
        <w:rPr>
          <w:rFonts w:eastAsiaTheme="minorEastAsia"/>
          <w:lang w:eastAsia="zh-CN"/>
        </w:rPr>
        <w:t xml:space="preserve">Support SNPN with subscription or credentials by </w:t>
      </w:r>
      <w:r w:rsidR="00B75882">
        <w:rPr>
          <w:rFonts w:eastAsiaTheme="minorEastAsia" w:hint="eastAsia"/>
          <w:lang w:eastAsia="zh-CN"/>
        </w:rPr>
        <w:t>CH</w:t>
      </w:r>
      <w:r w:rsidR="000A58AA">
        <w:rPr>
          <w:rFonts w:eastAsiaTheme="minorEastAsia"/>
          <w:lang w:eastAsia="zh-CN"/>
        </w:rPr>
        <w:t>”</w:t>
      </w:r>
      <w:r>
        <w:rPr>
          <w:rFonts w:eastAsiaTheme="minorEastAsia" w:hint="eastAsia"/>
          <w:lang w:eastAsia="zh-CN"/>
        </w:rPr>
        <w:t xml:space="preserve"> </w:t>
      </w:r>
      <w:r>
        <w:rPr>
          <w:rFonts w:eastAsiaTheme="minorEastAsia"/>
          <w:lang w:eastAsia="zh-CN"/>
        </w:rPr>
        <w:t>are as follows</w:t>
      </w:r>
      <w:r w:rsidR="00E3725B">
        <w:rPr>
          <w:rFonts w:eastAsia="宋体" w:hint="eastAsia"/>
          <w:lang w:val="en-GB" w:eastAsia="zh-CN"/>
        </w:rPr>
        <w:t>:</w:t>
      </w:r>
    </w:p>
    <w:p w:rsidR="00E73F76" w:rsidRPr="00EF0233" w:rsidRDefault="00E73F76" w:rsidP="00E73F76">
      <w:pPr>
        <w:pStyle w:val="a1"/>
        <w:rPr>
          <w:rFonts w:eastAsiaTheme="minorEastAsia"/>
          <w:i/>
          <w:u w:val="single"/>
          <w:lang w:eastAsia="zh-CN"/>
        </w:rPr>
      </w:pPr>
      <w:r>
        <w:rPr>
          <w:rFonts w:eastAsiaTheme="minorEastAsia" w:hint="eastAsia"/>
          <w:i/>
          <w:u w:val="single"/>
          <w:lang w:eastAsia="zh-CN"/>
        </w:rPr>
        <w:t>Observation</w:t>
      </w:r>
      <w:r w:rsidRPr="00EF0233">
        <w:rPr>
          <w:rFonts w:eastAsiaTheme="minorEastAsia" w:hint="eastAsia"/>
          <w:i/>
          <w:u w:val="single"/>
          <w:lang w:eastAsia="zh-CN"/>
        </w:rPr>
        <w:t xml:space="preserve"> 1: </w:t>
      </w:r>
      <w:r>
        <w:rPr>
          <w:rFonts w:eastAsiaTheme="minorEastAsia" w:hint="eastAsia"/>
          <w:i/>
          <w:u w:val="single"/>
          <w:lang w:eastAsia="zh-CN"/>
        </w:rPr>
        <w:t>There is no need for NG-RAN to select the AMF based on UE selected GID</w:t>
      </w:r>
      <w:r w:rsidRPr="00EF0233">
        <w:rPr>
          <w:rFonts w:eastAsiaTheme="minorEastAsia" w:hint="eastAsia"/>
          <w:i/>
          <w:u w:val="single"/>
          <w:lang w:eastAsia="zh-CN"/>
        </w:rPr>
        <w:t>.</w:t>
      </w:r>
    </w:p>
    <w:p w:rsidR="00E73F76" w:rsidRPr="00456A3A" w:rsidRDefault="00E73F76" w:rsidP="00E73F76">
      <w:pPr>
        <w:pStyle w:val="a1"/>
        <w:rPr>
          <w:rFonts w:eastAsiaTheme="minorEastAsia"/>
          <w:lang w:eastAsia="zh-CN"/>
        </w:rPr>
      </w:pPr>
      <w:r w:rsidRPr="00563719">
        <w:rPr>
          <w:rFonts w:eastAsiaTheme="minorEastAsia"/>
          <w:b/>
          <w:lang w:eastAsia="zh-CN"/>
        </w:rPr>
        <w:t>Proposal</w:t>
      </w:r>
      <w:r>
        <w:rPr>
          <w:rFonts w:eastAsiaTheme="minorEastAsia" w:hint="eastAsia"/>
          <w:b/>
          <w:lang w:eastAsia="zh-CN"/>
        </w:rPr>
        <w:t xml:space="preserve"> 1</w:t>
      </w:r>
      <w:r w:rsidRPr="00563719">
        <w:rPr>
          <w:rFonts w:eastAsiaTheme="minorEastAsia"/>
          <w:b/>
          <w:lang w:eastAsia="zh-CN"/>
        </w:rPr>
        <w:t>:</w:t>
      </w:r>
      <w:r>
        <w:rPr>
          <w:rFonts w:eastAsiaTheme="minorEastAsia" w:hint="eastAsia"/>
          <w:b/>
          <w:lang w:eastAsia="zh-CN"/>
        </w:rPr>
        <w:t xml:space="preserve"> UE does not</w:t>
      </w:r>
      <w:r w:rsidRPr="002A14A8">
        <w:rPr>
          <w:b/>
          <w:bCs/>
        </w:rPr>
        <w:t xml:space="preserve"> to indicate the selected Group ID </w:t>
      </w:r>
      <w:r>
        <w:rPr>
          <w:rFonts w:eastAsiaTheme="minorEastAsia" w:hint="eastAsia"/>
          <w:b/>
          <w:bCs/>
          <w:lang w:eastAsia="zh-CN"/>
        </w:rPr>
        <w:t>to RAN</w:t>
      </w:r>
      <w:r w:rsidRPr="002A14A8">
        <w:rPr>
          <w:b/>
          <w:bCs/>
        </w:rPr>
        <w:t>.</w:t>
      </w:r>
    </w:p>
    <w:p w:rsidR="000A58AA" w:rsidRPr="0073532C" w:rsidRDefault="000A58AA" w:rsidP="000A58AA">
      <w:pPr>
        <w:pStyle w:val="a1"/>
        <w:rPr>
          <w:rFonts w:eastAsiaTheme="minorEastAsia"/>
          <w:b/>
          <w:lang w:eastAsia="zh-CN"/>
        </w:rPr>
      </w:pPr>
      <w:r w:rsidRPr="002C51F9">
        <w:rPr>
          <w:rFonts w:eastAsiaTheme="minorEastAsia" w:hint="eastAsia"/>
          <w:b/>
          <w:lang w:eastAsia="zh-CN"/>
        </w:rPr>
        <w:t xml:space="preserve">Proposal </w:t>
      </w:r>
      <w:r w:rsidR="00563719">
        <w:rPr>
          <w:rFonts w:eastAsiaTheme="minorEastAsia" w:hint="eastAsia"/>
          <w:b/>
          <w:lang w:eastAsia="zh-CN"/>
        </w:rPr>
        <w:t>2</w:t>
      </w:r>
      <w:r w:rsidRPr="002C51F9">
        <w:rPr>
          <w:rFonts w:eastAsiaTheme="minorEastAsia" w:hint="eastAsia"/>
          <w:b/>
          <w:lang w:eastAsia="zh-CN"/>
        </w:rPr>
        <w:t xml:space="preserve">: </w:t>
      </w:r>
      <w:r>
        <w:rPr>
          <w:rFonts w:eastAsiaTheme="minorEastAsia" w:hint="eastAsia"/>
          <w:b/>
          <w:lang w:eastAsia="zh-CN"/>
        </w:rPr>
        <w:t xml:space="preserve">Define a new SIB to include the R17 </w:t>
      </w:r>
      <w:proofErr w:type="spellStart"/>
      <w:r>
        <w:rPr>
          <w:rFonts w:eastAsiaTheme="minorEastAsia" w:hint="eastAsia"/>
          <w:b/>
          <w:lang w:eastAsia="zh-CN"/>
        </w:rPr>
        <w:t>eNPN</w:t>
      </w:r>
      <w:proofErr w:type="spellEnd"/>
      <w:r>
        <w:rPr>
          <w:rFonts w:eastAsiaTheme="minorEastAsia" w:hint="eastAsia"/>
          <w:b/>
          <w:lang w:eastAsia="zh-CN"/>
        </w:rPr>
        <w:t xml:space="preserve"> </w:t>
      </w:r>
      <w:r w:rsidRPr="0073532C">
        <w:rPr>
          <w:rFonts w:eastAsiaTheme="minorEastAsia"/>
          <w:b/>
          <w:lang w:eastAsia="zh-CN"/>
        </w:rPr>
        <w:t>Group IDs</w:t>
      </w:r>
      <w:r w:rsidRPr="0073532C">
        <w:rPr>
          <w:rFonts w:eastAsiaTheme="minorEastAsia" w:hint="eastAsia"/>
          <w:b/>
          <w:lang w:eastAsia="zh-CN"/>
        </w:rPr>
        <w:t xml:space="preserve"> of s</w:t>
      </w:r>
      <w:r w:rsidRPr="0073532C">
        <w:rPr>
          <w:rFonts w:eastAsiaTheme="minorEastAsia"/>
          <w:b/>
          <w:lang w:eastAsia="zh-CN"/>
        </w:rPr>
        <w:t>upport</w:t>
      </w:r>
      <w:r w:rsidRPr="0073532C">
        <w:rPr>
          <w:rFonts w:eastAsiaTheme="minorEastAsia" w:hint="eastAsia"/>
          <w:b/>
          <w:lang w:eastAsia="zh-CN"/>
        </w:rPr>
        <w:t>ing</w:t>
      </w:r>
      <w:r w:rsidRPr="0073532C">
        <w:rPr>
          <w:rFonts w:eastAsiaTheme="minorEastAsia"/>
          <w:b/>
          <w:lang w:eastAsia="zh-CN"/>
        </w:rPr>
        <w:t xml:space="preserve"> SNPN with subscription or credentials by </w:t>
      </w:r>
      <w:r w:rsidR="001C44C7">
        <w:rPr>
          <w:rFonts w:eastAsiaTheme="minorEastAsia" w:hint="eastAsia"/>
          <w:b/>
          <w:lang w:eastAsia="zh-CN"/>
        </w:rPr>
        <w:t>CH</w:t>
      </w:r>
      <w:r w:rsidRPr="0073532C">
        <w:rPr>
          <w:rFonts w:eastAsiaTheme="minorEastAsia" w:hint="eastAsia"/>
          <w:b/>
          <w:lang w:eastAsia="zh-CN"/>
        </w:rPr>
        <w:t xml:space="preserve"> suggested by SA2.</w:t>
      </w:r>
    </w:p>
    <w:p w:rsidR="000A58AA" w:rsidRDefault="000A58AA" w:rsidP="000A58AA">
      <w:pPr>
        <w:pStyle w:val="a1"/>
        <w:rPr>
          <w:rFonts w:eastAsiaTheme="minorEastAsia"/>
          <w:b/>
          <w:lang w:eastAsia="zh-CN"/>
        </w:rPr>
      </w:pPr>
      <w:r w:rsidRPr="002C51F9">
        <w:rPr>
          <w:rFonts w:eastAsiaTheme="minorEastAsia" w:hint="eastAsia"/>
          <w:b/>
          <w:lang w:eastAsia="zh-CN"/>
        </w:rPr>
        <w:t xml:space="preserve">Proposal </w:t>
      </w:r>
      <w:r w:rsidR="00563719">
        <w:rPr>
          <w:rFonts w:eastAsiaTheme="minorEastAsia" w:hint="eastAsia"/>
          <w:b/>
          <w:lang w:eastAsia="zh-CN"/>
        </w:rPr>
        <w:t>3</w:t>
      </w:r>
      <w:r w:rsidRPr="002C51F9">
        <w:rPr>
          <w:rFonts w:eastAsiaTheme="minorEastAsia" w:hint="eastAsia"/>
          <w:b/>
          <w:lang w:eastAsia="zh-CN"/>
        </w:rPr>
        <w:t xml:space="preserve">: </w:t>
      </w:r>
      <w:r>
        <w:rPr>
          <w:rFonts w:eastAsiaTheme="minorEastAsia" w:hint="eastAsia"/>
          <w:b/>
          <w:lang w:eastAsia="zh-CN"/>
        </w:rPr>
        <w:t>SNPN index calculated from SIB1 can be directly used to identify each SNPN in the new SIB</w:t>
      </w:r>
      <w:r w:rsidRPr="002C51F9">
        <w:rPr>
          <w:rFonts w:eastAsiaTheme="minorEastAsia" w:hint="eastAsia"/>
          <w:b/>
          <w:lang w:eastAsia="zh-CN"/>
        </w:rPr>
        <w:t>.</w:t>
      </w:r>
    </w:p>
    <w:p w:rsidR="000A58AA" w:rsidRDefault="000A58AA" w:rsidP="000A58AA">
      <w:pPr>
        <w:pStyle w:val="a1"/>
        <w:rPr>
          <w:rFonts w:eastAsiaTheme="minorEastAsia"/>
          <w:b/>
          <w:lang w:eastAsia="zh-CN"/>
        </w:rPr>
      </w:pPr>
      <w:r w:rsidRPr="002C51F9">
        <w:rPr>
          <w:rFonts w:eastAsiaTheme="minorEastAsia" w:hint="eastAsia"/>
          <w:b/>
          <w:lang w:eastAsia="zh-CN"/>
        </w:rPr>
        <w:t xml:space="preserve">Proposal </w:t>
      </w:r>
      <w:r w:rsidR="00563719">
        <w:rPr>
          <w:rFonts w:eastAsiaTheme="minorEastAsia" w:hint="eastAsia"/>
          <w:b/>
          <w:lang w:eastAsia="zh-CN"/>
        </w:rPr>
        <w:t>4</w:t>
      </w:r>
      <w:r w:rsidRPr="002C51F9">
        <w:rPr>
          <w:rFonts w:eastAsiaTheme="minorEastAsia" w:hint="eastAsia"/>
          <w:b/>
          <w:lang w:eastAsia="zh-CN"/>
        </w:rPr>
        <w:t xml:space="preserve">: The </w:t>
      </w:r>
      <w:r>
        <w:rPr>
          <w:rFonts w:eastAsiaTheme="minorEastAsia" w:hint="eastAsia"/>
          <w:b/>
          <w:lang w:eastAsia="zh-CN"/>
        </w:rPr>
        <w:t xml:space="preserve">max number of </w:t>
      </w:r>
      <w:r w:rsidRPr="00F305BC">
        <w:rPr>
          <w:rFonts w:eastAsiaTheme="minorEastAsia"/>
          <w:b/>
          <w:lang w:eastAsia="zh-CN"/>
        </w:rPr>
        <w:t>supported Group IDs (</w:t>
      </w:r>
      <w:r w:rsidR="001406AA">
        <w:rPr>
          <w:rFonts w:eastAsiaTheme="minorEastAsia"/>
          <w:b/>
          <w:lang w:eastAsia="zh-CN"/>
        </w:rPr>
        <w:t>GINs</w:t>
      </w:r>
      <w:r w:rsidRPr="00F305BC">
        <w:rPr>
          <w:rFonts w:eastAsiaTheme="minorEastAsia"/>
          <w:b/>
          <w:lang w:eastAsia="zh-CN"/>
        </w:rPr>
        <w:t>)</w:t>
      </w:r>
      <w:r w:rsidRPr="002C51F9">
        <w:rPr>
          <w:rFonts w:eastAsiaTheme="minorEastAsia" w:hint="eastAsia"/>
          <w:b/>
          <w:lang w:eastAsia="zh-CN"/>
        </w:rPr>
        <w:t xml:space="preserve"> </w:t>
      </w:r>
      <w:r>
        <w:rPr>
          <w:rFonts w:eastAsiaTheme="minorEastAsia" w:hint="eastAsia"/>
          <w:b/>
          <w:lang w:eastAsia="zh-CN"/>
        </w:rPr>
        <w:t>broadcast to the UE can be set to 4 for each SNPN (per cell)</w:t>
      </w:r>
      <w:r w:rsidRPr="002C51F9">
        <w:rPr>
          <w:rFonts w:eastAsiaTheme="minorEastAsia" w:hint="eastAsia"/>
          <w:b/>
          <w:lang w:eastAsia="zh-CN"/>
        </w:rPr>
        <w:t>.</w:t>
      </w:r>
    </w:p>
    <w:p w:rsidR="00844A4C" w:rsidRPr="004C57BC" w:rsidRDefault="00844A4C" w:rsidP="00844A4C">
      <w:pPr>
        <w:pStyle w:val="a1"/>
        <w:rPr>
          <w:rFonts w:eastAsiaTheme="minorEastAsia"/>
          <w:lang w:eastAsia="zh-CN"/>
        </w:rPr>
      </w:pPr>
      <w:r w:rsidRPr="002C51F9">
        <w:rPr>
          <w:rFonts w:eastAsiaTheme="minorEastAsia" w:hint="eastAsia"/>
          <w:b/>
          <w:lang w:eastAsia="zh-CN"/>
        </w:rPr>
        <w:t xml:space="preserve">Proposal </w:t>
      </w:r>
      <w:r>
        <w:rPr>
          <w:rFonts w:eastAsiaTheme="minorEastAsia" w:hint="eastAsia"/>
          <w:b/>
          <w:lang w:eastAsia="zh-CN"/>
        </w:rPr>
        <w:t>5</w:t>
      </w:r>
      <w:r w:rsidRPr="002C51F9">
        <w:rPr>
          <w:rFonts w:eastAsiaTheme="minorEastAsia" w:hint="eastAsia"/>
          <w:b/>
          <w:lang w:eastAsia="zh-CN"/>
        </w:rPr>
        <w:t xml:space="preserve">: </w:t>
      </w:r>
      <w:r>
        <w:rPr>
          <w:rFonts w:eastAsiaTheme="minorEastAsia" w:hint="eastAsia"/>
          <w:b/>
          <w:lang w:eastAsia="zh-CN"/>
        </w:rPr>
        <w:t>Do not introduce HRNN of GINs in RAN2 unless SA2 has the requirement.</w:t>
      </w:r>
    </w:p>
    <w:p w:rsidR="00CD781A" w:rsidRDefault="00DD6770" w:rsidP="0049363A">
      <w:pPr>
        <w:pStyle w:val="1"/>
        <w:tabs>
          <w:tab w:val="clear" w:pos="567"/>
          <w:tab w:val="left" w:pos="432"/>
        </w:tabs>
        <w:jc w:val="both"/>
      </w:pPr>
      <w:r>
        <w:rPr>
          <w:rFonts w:hint="eastAsia"/>
        </w:rPr>
        <w:t>Reference</w:t>
      </w:r>
    </w:p>
    <w:p w:rsidR="00894176" w:rsidRDefault="00894176" w:rsidP="00894176">
      <w:pPr>
        <w:pStyle w:val="Reference"/>
        <w:numPr>
          <w:ilvl w:val="0"/>
          <w:numId w:val="8"/>
        </w:numPr>
        <w:tabs>
          <w:tab w:val="clear" w:pos="851"/>
        </w:tabs>
        <w:rPr>
          <w:rFonts w:ascii="Times New Roman" w:hAnsi="Times New Roman" w:cs="Times New Roman"/>
        </w:rPr>
      </w:pPr>
      <w:r w:rsidRPr="00894176">
        <w:rPr>
          <w:rFonts w:ascii="Times New Roman" w:hAnsi="Times New Roman" w:cs="Times New Roman"/>
        </w:rPr>
        <w:t>R2-113bise Chairman notes 2021-04-21 0700 UTC</w:t>
      </w:r>
    </w:p>
    <w:p w:rsidR="003B5FE7" w:rsidRDefault="003B5FE7" w:rsidP="003B5FE7">
      <w:pPr>
        <w:pStyle w:val="Reference"/>
        <w:numPr>
          <w:ilvl w:val="0"/>
          <w:numId w:val="8"/>
        </w:numPr>
        <w:tabs>
          <w:tab w:val="clear" w:pos="851"/>
        </w:tabs>
        <w:rPr>
          <w:rFonts w:ascii="Times New Roman" w:hAnsi="Times New Roman" w:cs="Times New Roman"/>
        </w:rPr>
      </w:pPr>
      <w:r>
        <w:rPr>
          <w:rFonts w:ascii="Times New Roman" w:hAnsi="Times New Roman" w:cs="Times New Roman"/>
        </w:rPr>
        <w:t xml:space="preserve">S2-2101076 </w:t>
      </w:r>
      <w:r w:rsidRPr="00BF3D12">
        <w:rPr>
          <w:rFonts w:ascii="Times New Roman" w:hAnsi="Times New Roman" w:cs="Times New Roman"/>
        </w:rPr>
        <w:t xml:space="preserve">Reply LS on clarification request for </w:t>
      </w:r>
      <w:proofErr w:type="spellStart"/>
      <w:r w:rsidRPr="00BF3D12">
        <w:rPr>
          <w:rFonts w:ascii="Times New Roman" w:hAnsi="Times New Roman" w:cs="Times New Roman"/>
        </w:rPr>
        <w:t>eNPN</w:t>
      </w:r>
      <w:proofErr w:type="spellEnd"/>
      <w:r w:rsidRPr="00BF3D12">
        <w:rPr>
          <w:rFonts w:ascii="Times New Roman" w:hAnsi="Times New Roman" w:cs="Times New Roman"/>
        </w:rPr>
        <w:t xml:space="preserve"> features </w:t>
      </w:r>
      <w:r>
        <w:rPr>
          <w:rFonts w:ascii="Times New Roman" w:hAnsi="Times New Roman" w:cs="Times New Roman" w:hint="eastAsia"/>
        </w:rPr>
        <w:t xml:space="preserve"> SA2 </w:t>
      </w:r>
      <w:r w:rsidRPr="00BF3D12">
        <w:rPr>
          <w:rFonts w:ascii="Times New Roman" w:hAnsi="Times New Roman" w:cs="Times New Roman"/>
        </w:rPr>
        <w:t>LS OUT</w:t>
      </w:r>
    </w:p>
    <w:p w:rsidR="009F2060" w:rsidRPr="00127E67" w:rsidRDefault="009C2B61" w:rsidP="00127E67">
      <w:pPr>
        <w:pStyle w:val="Reference"/>
        <w:numPr>
          <w:ilvl w:val="0"/>
          <w:numId w:val="8"/>
        </w:numPr>
        <w:tabs>
          <w:tab w:val="clear" w:pos="851"/>
        </w:tabs>
        <w:rPr>
          <w:rFonts w:ascii="Times New Roman" w:hAnsi="Times New Roman" w:cs="Times New Roman"/>
        </w:rPr>
      </w:pPr>
      <w:r>
        <w:rPr>
          <w:rFonts w:ascii="Times New Roman" w:hAnsi="Times New Roman" w:cs="Times New Roman" w:hint="eastAsia"/>
        </w:rPr>
        <w:t>TR 23.700-07</w:t>
      </w:r>
      <w:r w:rsidR="00E42791">
        <w:rPr>
          <w:rFonts w:ascii="Times New Roman" w:hAnsi="Times New Roman" w:cs="Times New Roman" w:hint="eastAsia"/>
        </w:rPr>
        <w:t xml:space="preserve"> </w:t>
      </w:r>
      <w:r w:rsidR="00533888">
        <w:rPr>
          <w:rFonts w:ascii="Times New Roman" w:hAnsi="Times New Roman" w:cs="Times New Roman" w:hint="eastAsia"/>
        </w:rPr>
        <w:t>h00</w:t>
      </w:r>
    </w:p>
    <w:sectPr w:rsidR="009F2060" w:rsidRPr="00127E67" w:rsidSect="00C23DFF">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54BB" w:rsidRDefault="008B54BB">
      <w:r>
        <w:separator/>
      </w:r>
    </w:p>
  </w:endnote>
  <w:endnote w:type="continuationSeparator" w:id="0">
    <w:p w:rsidR="008B54BB" w:rsidRDefault="008B5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F429AF" w:rsidRDefault="00F429AF">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E308AA">
      <w:rPr>
        <w:rStyle w:val="af"/>
        <w:noProof/>
      </w:rPr>
      <w:t>1</w:t>
    </w:r>
    <w:r>
      <w:rPr>
        <w:rStyle w:val="af"/>
      </w:rPr>
      <w:fldChar w:fldCharType="end"/>
    </w:r>
  </w:p>
  <w:p w:rsidR="00F429AF" w:rsidRPr="00977F1F" w:rsidRDefault="00F429AF" w:rsidP="00BF4F26">
    <w:pPr>
      <w:pStyle w:val="ad"/>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54BB" w:rsidRDefault="008B54BB">
      <w:r>
        <w:separator/>
      </w:r>
    </w:p>
  </w:footnote>
  <w:footnote w:type="continuationSeparator" w:id="0">
    <w:p w:rsidR="008B54BB" w:rsidRDefault="008B54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9A6C6E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7D06553"/>
    <w:multiLevelType w:val="hybridMultilevel"/>
    <w:tmpl w:val="AFD02F22"/>
    <w:lvl w:ilvl="0" w:tplc="ADBEC2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5D6511"/>
    <w:multiLevelType w:val="hybridMultilevel"/>
    <w:tmpl w:val="CAEC3D5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95D8223C">
      <w:start w:val="6"/>
      <w:numFmt w:val="bullet"/>
      <w:lvlText w:val="-"/>
      <w:lvlJc w:val="left"/>
      <w:pPr>
        <w:ind w:left="2160" w:hanging="360"/>
      </w:pPr>
      <w:rPr>
        <w:rFonts w:ascii="Times New Roman" w:eastAsiaTheme="minorEastAsia" w:hAnsi="Times New Roman" w:cs="Times New Roman"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nsid w:val="175D787F"/>
    <w:multiLevelType w:val="hybridMultilevel"/>
    <w:tmpl w:val="F572A6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584594"/>
    <w:multiLevelType w:val="hybridMultilevel"/>
    <w:tmpl w:val="0B8C675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72318B2"/>
    <w:multiLevelType w:val="hybridMultilevel"/>
    <w:tmpl w:val="159661C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6ED59BC"/>
    <w:multiLevelType w:val="hybridMultilevel"/>
    <w:tmpl w:val="87E03BC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1">
    <w:nsid w:val="55C65EB2"/>
    <w:multiLevelType w:val="hybridMultilevel"/>
    <w:tmpl w:val="514A0C1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2D61BF"/>
    <w:multiLevelType w:val="hybridMultilevel"/>
    <w:tmpl w:val="4BD0CE0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7">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5"/>
  </w:num>
  <w:num w:numId="3">
    <w:abstractNumId w:val="8"/>
  </w:num>
  <w:num w:numId="4">
    <w:abstractNumId w:val="7"/>
  </w:num>
  <w:num w:numId="5">
    <w:abstractNumId w:val="18"/>
  </w:num>
  <w:num w:numId="6">
    <w:abstractNumId w:val="12"/>
  </w:num>
  <w:num w:numId="7">
    <w:abstractNumId w:val="16"/>
  </w:num>
  <w:num w:numId="8">
    <w:abstractNumId w:val="10"/>
  </w:num>
  <w:num w:numId="9">
    <w:abstractNumId w:val="3"/>
  </w:num>
  <w:num w:numId="10">
    <w:abstractNumId w:val="11"/>
  </w:num>
  <w:num w:numId="11">
    <w:abstractNumId w:val="4"/>
  </w:num>
  <w:num w:numId="12">
    <w:abstractNumId w:val="13"/>
  </w:num>
  <w:num w:numId="13">
    <w:abstractNumId w:val="5"/>
  </w:num>
  <w:num w:numId="14">
    <w:abstractNumId w:val="6"/>
  </w:num>
  <w:num w:numId="15">
    <w:abstractNumId w:val="14"/>
  </w:num>
  <w:num w:numId="16">
    <w:abstractNumId w:val="2"/>
  </w:num>
  <w:num w:numId="17">
    <w:abstractNumId w:val="1"/>
  </w:num>
  <w:num w:numId="18">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B9"/>
    <w:rsid w:val="000008FC"/>
    <w:rsid w:val="000009E7"/>
    <w:rsid w:val="00000A10"/>
    <w:rsid w:val="00000EB2"/>
    <w:rsid w:val="0000148E"/>
    <w:rsid w:val="000014F4"/>
    <w:rsid w:val="00001C9F"/>
    <w:rsid w:val="00001DC7"/>
    <w:rsid w:val="00001F8C"/>
    <w:rsid w:val="0000202E"/>
    <w:rsid w:val="00002FDB"/>
    <w:rsid w:val="0000313E"/>
    <w:rsid w:val="00003165"/>
    <w:rsid w:val="00003BD4"/>
    <w:rsid w:val="00003EA4"/>
    <w:rsid w:val="00004655"/>
    <w:rsid w:val="00004D3D"/>
    <w:rsid w:val="00006229"/>
    <w:rsid w:val="000062C2"/>
    <w:rsid w:val="000062D6"/>
    <w:rsid w:val="00006306"/>
    <w:rsid w:val="00010C87"/>
    <w:rsid w:val="000116A5"/>
    <w:rsid w:val="00011E00"/>
    <w:rsid w:val="00012C13"/>
    <w:rsid w:val="00012F65"/>
    <w:rsid w:val="000135B7"/>
    <w:rsid w:val="00013A2D"/>
    <w:rsid w:val="0001438C"/>
    <w:rsid w:val="00014585"/>
    <w:rsid w:val="00014E0F"/>
    <w:rsid w:val="00014E87"/>
    <w:rsid w:val="0001509A"/>
    <w:rsid w:val="000155D8"/>
    <w:rsid w:val="00015EC0"/>
    <w:rsid w:val="0001635A"/>
    <w:rsid w:val="00016AC6"/>
    <w:rsid w:val="00016CFA"/>
    <w:rsid w:val="00016D97"/>
    <w:rsid w:val="00016FE1"/>
    <w:rsid w:val="0001742C"/>
    <w:rsid w:val="0001746D"/>
    <w:rsid w:val="00017C6D"/>
    <w:rsid w:val="00020773"/>
    <w:rsid w:val="00020B09"/>
    <w:rsid w:val="0002102E"/>
    <w:rsid w:val="0002118D"/>
    <w:rsid w:val="0002139B"/>
    <w:rsid w:val="00021469"/>
    <w:rsid w:val="0002195F"/>
    <w:rsid w:val="00021A72"/>
    <w:rsid w:val="00021D8D"/>
    <w:rsid w:val="00022738"/>
    <w:rsid w:val="00022A22"/>
    <w:rsid w:val="00022FB2"/>
    <w:rsid w:val="00025D57"/>
    <w:rsid w:val="000261DF"/>
    <w:rsid w:val="00026206"/>
    <w:rsid w:val="000264C6"/>
    <w:rsid w:val="0002652B"/>
    <w:rsid w:val="0002665B"/>
    <w:rsid w:val="00026911"/>
    <w:rsid w:val="00026A53"/>
    <w:rsid w:val="00026BE5"/>
    <w:rsid w:val="000270B4"/>
    <w:rsid w:val="00027281"/>
    <w:rsid w:val="000277F2"/>
    <w:rsid w:val="00027C22"/>
    <w:rsid w:val="00027E1A"/>
    <w:rsid w:val="00030588"/>
    <w:rsid w:val="000312E4"/>
    <w:rsid w:val="000316E5"/>
    <w:rsid w:val="00032257"/>
    <w:rsid w:val="000325C4"/>
    <w:rsid w:val="00033094"/>
    <w:rsid w:val="000339F3"/>
    <w:rsid w:val="00034619"/>
    <w:rsid w:val="00034856"/>
    <w:rsid w:val="00035EF7"/>
    <w:rsid w:val="00036189"/>
    <w:rsid w:val="0003639E"/>
    <w:rsid w:val="00036A14"/>
    <w:rsid w:val="00036E15"/>
    <w:rsid w:val="0003738C"/>
    <w:rsid w:val="00037830"/>
    <w:rsid w:val="0004083A"/>
    <w:rsid w:val="000415CD"/>
    <w:rsid w:val="000417EB"/>
    <w:rsid w:val="0004246C"/>
    <w:rsid w:val="0004357F"/>
    <w:rsid w:val="00043A4D"/>
    <w:rsid w:val="00043CA2"/>
    <w:rsid w:val="0004423B"/>
    <w:rsid w:val="000443DE"/>
    <w:rsid w:val="000448E9"/>
    <w:rsid w:val="00044F61"/>
    <w:rsid w:val="00045967"/>
    <w:rsid w:val="000460EF"/>
    <w:rsid w:val="000466C6"/>
    <w:rsid w:val="000468C9"/>
    <w:rsid w:val="00046D4B"/>
    <w:rsid w:val="00050783"/>
    <w:rsid w:val="00050AC1"/>
    <w:rsid w:val="0005123C"/>
    <w:rsid w:val="0005137D"/>
    <w:rsid w:val="00051391"/>
    <w:rsid w:val="00051E89"/>
    <w:rsid w:val="000527A3"/>
    <w:rsid w:val="00052902"/>
    <w:rsid w:val="0005307C"/>
    <w:rsid w:val="000531C4"/>
    <w:rsid w:val="00054017"/>
    <w:rsid w:val="00054068"/>
    <w:rsid w:val="00054FB6"/>
    <w:rsid w:val="000555E1"/>
    <w:rsid w:val="00055912"/>
    <w:rsid w:val="00055E49"/>
    <w:rsid w:val="000575A9"/>
    <w:rsid w:val="00057AE8"/>
    <w:rsid w:val="00057B7E"/>
    <w:rsid w:val="00060537"/>
    <w:rsid w:val="00060DF6"/>
    <w:rsid w:val="00061208"/>
    <w:rsid w:val="000615F9"/>
    <w:rsid w:val="000615FD"/>
    <w:rsid w:val="00062531"/>
    <w:rsid w:val="0006264B"/>
    <w:rsid w:val="00062933"/>
    <w:rsid w:val="00062CD6"/>
    <w:rsid w:val="00062FC2"/>
    <w:rsid w:val="00063B6E"/>
    <w:rsid w:val="00064119"/>
    <w:rsid w:val="00064769"/>
    <w:rsid w:val="00064EA4"/>
    <w:rsid w:val="0006550A"/>
    <w:rsid w:val="00066A60"/>
    <w:rsid w:val="0006726E"/>
    <w:rsid w:val="000673E5"/>
    <w:rsid w:val="000706B4"/>
    <w:rsid w:val="000715A7"/>
    <w:rsid w:val="000726EA"/>
    <w:rsid w:val="00072CED"/>
    <w:rsid w:val="000731F9"/>
    <w:rsid w:val="00073665"/>
    <w:rsid w:val="000738D9"/>
    <w:rsid w:val="00073B72"/>
    <w:rsid w:val="00073DEE"/>
    <w:rsid w:val="00073E18"/>
    <w:rsid w:val="00074227"/>
    <w:rsid w:val="0007426A"/>
    <w:rsid w:val="000743A2"/>
    <w:rsid w:val="000749EF"/>
    <w:rsid w:val="00075D35"/>
    <w:rsid w:val="00076E3A"/>
    <w:rsid w:val="0007759B"/>
    <w:rsid w:val="00077A08"/>
    <w:rsid w:val="00077DE6"/>
    <w:rsid w:val="00077F50"/>
    <w:rsid w:val="0008011C"/>
    <w:rsid w:val="0008054C"/>
    <w:rsid w:val="000805B5"/>
    <w:rsid w:val="000805C9"/>
    <w:rsid w:val="0008083E"/>
    <w:rsid w:val="00080A33"/>
    <w:rsid w:val="00080B96"/>
    <w:rsid w:val="00081065"/>
    <w:rsid w:val="000814E3"/>
    <w:rsid w:val="00081558"/>
    <w:rsid w:val="000821E9"/>
    <w:rsid w:val="000822A7"/>
    <w:rsid w:val="000825A6"/>
    <w:rsid w:val="00082870"/>
    <w:rsid w:val="00082DEC"/>
    <w:rsid w:val="00083725"/>
    <w:rsid w:val="00083BC8"/>
    <w:rsid w:val="000840AF"/>
    <w:rsid w:val="00084510"/>
    <w:rsid w:val="000845FE"/>
    <w:rsid w:val="00084692"/>
    <w:rsid w:val="0008490A"/>
    <w:rsid w:val="00084DE3"/>
    <w:rsid w:val="00085047"/>
    <w:rsid w:val="000851C4"/>
    <w:rsid w:val="00086209"/>
    <w:rsid w:val="00086299"/>
    <w:rsid w:val="0008685F"/>
    <w:rsid w:val="00086EB4"/>
    <w:rsid w:val="00087E9C"/>
    <w:rsid w:val="00087EC4"/>
    <w:rsid w:val="00090158"/>
    <w:rsid w:val="000909F5"/>
    <w:rsid w:val="00090CD1"/>
    <w:rsid w:val="00090D78"/>
    <w:rsid w:val="000913F6"/>
    <w:rsid w:val="00091E1D"/>
    <w:rsid w:val="000927C7"/>
    <w:rsid w:val="00092BD9"/>
    <w:rsid w:val="00092DD7"/>
    <w:rsid w:val="000931F4"/>
    <w:rsid w:val="000935FB"/>
    <w:rsid w:val="00093A0F"/>
    <w:rsid w:val="00093E9F"/>
    <w:rsid w:val="000943B8"/>
    <w:rsid w:val="00095B42"/>
    <w:rsid w:val="00096BC9"/>
    <w:rsid w:val="00097266"/>
    <w:rsid w:val="000976EC"/>
    <w:rsid w:val="000A078C"/>
    <w:rsid w:val="000A14E3"/>
    <w:rsid w:val="000A1E95"/>
    <w:rsid w:val="000A236A"/>
    <w:rsid w:val="000A242B"/>
    <w:rsid w:val="000A2510"/>
    <w:rsid w:val="000A2C8F"/>
    <w:rsid w:val="000A33AC"/>
    <w:rsid w:val="000A380C"/>
    <w:rsid w:val="000A416B"/>
    <w:rsid w:val="000A488F"/>
    <w:rsid w:val="000A4A9E"/>
    <w:rsid w:val="000A4DBC"/>
    <w:rsid w:val="000A55B8"/>
    <w:rsid w:val="000A5653"/>
    <w:rsid w:val="000A568D"/>
    <w:rsid w:val="000A58AA"/>
    <w:rsid w:val="000A628B"/>
    <w:rsid w:val="000A63BB"/>
    <w:rsid w:val="000A642B"/>
    <w:rsid w:val="000A6A2F"/>
    <w:rsid w:val="000A6B6C"/>
    <w:rsid w:val="000A7489"/>
    <w:rsid w:val="000A78A7"/>
    <w:rsid w:val="000B0074"/>
    <w:rsid w:val="000B0A55"/>
    <w:rsid w:val="000B0C8C"/>
    <w:rsid w:val="000B3216"/>
    <w:rsid w:val="000B412A"/>
    <w:rsid w:val="000B492A"/>
    <w:rsid w:val="000B5638"/>
    <w:rsid w:val="000B568F"/>
    <w:rsid w:val="000B5CFD"/>
    <w:rsid w:val="000B66A6"/>
    <w:rsid w:val="000B6914"/>
    <w:rsid w:val="000B7123"/>
    <w:rsid w:val="000B7201"/>
    <w:rsid w:val="000B726B"/>
    <w:rsid w:val="000B7CFD"/>
    <w:rsid w:val="000C0433"/>
    <w:rsid w:val="000C06E1"/>
    <w:rsid w:val="000C091A"/>
    <w:rsid w:val="000C0D7E"/>
    <w:rsid w:val="000C21E2"/>
    <w:rsid w:val="000C25B9"/>
    <w:rsid w:val="000C2908"/>
    <w:rsid w:val="000C34D6"/>
    <w:rsid w:val="000C41AB"/>
    <w:rsid w:val="000C4369"/>
    <w:rsid w:val="000C48A7"/>
    <w:rsid w:val="000C4A0A"/>
    <w:rsid w:val="000C4B2A"/>
    <w:rsid w:val="000C4F01"/>
    <w:rsid w:val="000C4FB4"/>
    <w:rsid w:val="000C5220"/>
    <w:rsid w:val="000C52D6"/>
    <w:rsid w:val="000C53A4"/>
    <w:rsid w:val="000C565F"/>
    <w:rsid w:val="000C56C4"/>
    <w:rsid w:val="000C66EF"/>
    <w:rsid w:val="000C74A5"/>
    <w:rsid w:val="000C7982"/>
    <w:rsid w:val="000C7C9D"/>
    <w:rsid w:val="000C7D27"/>
    <w:rsid w:val="000D041A"/>
    <w:rsid w:val="000D0A6D"/>
    <w:rsid w:val="000D0E75"/>
    <w:rsid w:val="000D115A"/>
    <w:rsid w:val="000D19E0"/>
    <w:rsid w:val="000D224D"/>
    <w:rsid w:val="000D2341"/>
    <w:rsid w:val="000D2630"/>
    <w:rsid w:val="000D275B"/>
    <w:rsid w:val="000D3035"/>
    <w:rsid w:val="000D3D5C"/>
    <w:rsid w:val="000D427B"/>
    <w:rsid w:val="000D4ABD"/>
    <w:rsid w:val="000D4E1E"/>
    <w:rsid w:val="000D5C4A"/>
    <w:rsid w:val="000D64DD"/>
    <w:rsid w:val="000D7078"/>
    <w:rsid w:val="000D70C1"/>
    <w:rsid w:val="000D746F"/>
    <w:rsid w:val="000D78A4"/>
    <w:rsid w:val="000D7A42"/>
    <w:rsid w:val="000E063A"/>
    <w:rsid w:val="000E0818"/>
    <w:rsid w:val="000E0E56"/>
    <w:rsid w:val="000E130E"/>
    <w:rsid w:val="000E1ADA"/>
    <w:rsid w:val="000E26BF"/>
    <w:rsid w:val="000E2AF0"/>
    <w:rsid w:val="000E3AE2"/>
    <w:rsid w:val="000E50B7"/>
    <w:rsid w:val="000E557C"/>
    <w:rsid w:val="000E570F"/>
    <w:rsid w:val="000E61FD"/>
    <w:rsid w:val="000E70A2"/>
    <w:rsid w:val="000F16B6"/>
    <w:rsid w:val="000F1710"/>
    <w:rsid w:val="000F1939"/>
    <w:rsid w:val="000F1CB0"/>
    <w:rsid w:val="000F2438"/>
    <w:rsid w:val="000F26CF"/>
    <w:rsid w:val="000F326B"/>
    <w:rsid w:val="000F3414"/>
    <w:rsid w:val="000F3789"/>
    <w:rsid w:val="000F3D9B"/>
    <w:rsid w:val="000F4093"/>
    <w:rsid w:val="000F495B"/>
    <w:rsid w:val="000F49E8"/>
    <w:rsid w:val="000F4E77"/>
    <w:rsid w:val="000F5299"/>
    <w:rsid w:val="000F5484"/>
    <w:rsid w:val="000F54CB"/>
    <w:rsid w:val="000F68BE"/>
    <w:rsid w:val="000F6B0D"/>
    <w:rsid w:val="000F6FF6"/>
    <w:rsid w:val="000F72D8"/>
    <w:rsid w:val="000F7378"/>
    <w:rsid w:val="000F7F77"/>
    <w:rsid w:val="00100319"/>
    <w:rsid w:val="00100607"/>
    <w:rsid w:val="001007AA"/>
    <w:rsid w:val="00100BBD"/>
    <w:rsid w:val="001013CF"/>
    <w:rsid w:val="001016B7"/>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F1D"/>
    <w:rsid w:val="001102F6"/>
    <w:rsid w:val="001111CB"/>
    <w:rsid w:val="00111A44"/>
    <w:rsid w:val="00112408"/>
    <w:rsid w:val="001129FE"/>
    <w:rsid w:val="00112BB0"/>
    <w:rsid w:val="00112C0B"/>
    <w:rsid w:val="001132F5"/>
    <w:rsid w:val="00113A32"/>
    <w:rsid w:val="00114239"/>
    <w:rsid w:val="0011474F"/>
    <w:rsid w:val="00114951"/>
    <w:rsid w:val="00114B95"/>
    <w:rsid w:val="00114C0D"/>
    <w:rsid w:val="00114C34"/>
    <w:rsid w:val="00114E30"/>
    <w:rsid w:val="00115CE3"/>
    <w:rsid w:val="00116625"/>
    <w:rsid w:val="00116645"/>
    <w:rsid w:val="00116886"/>
    <w:rsid w:val="00116F48"/>
    <w:rsid w:val="0011735D"/>
    <w:rsid w:val="00117A94"/>
    <w:rsid w:val="00117E64"/>
    <w:rsid w:val="001202F3"/>
    <w:rsid w:val="00120CA6"/>
    <w:rsid w:val="00121028"/>
    <w:rsid w:val="0012112D"/>
    <w:rsid w:val="001212F6"/>
    <w:rsid w:val="0012163A"/>
    <w:rsid w:val="00121A39"/>
    <w:rsid w:val="00121A77"/>
    <w:rsid w:val="00121ECC"/>
    <w:rsid w:val="00123387"/>
    <w:rsid w:val="001234DE"/>
    <w:rsid w:val="001245FD"/>
    <w:rsid w:val="00124BA3"/>
    <w:rsid w:val="00125002"/>
    <w:rsid w:val="001263C0"/>
    <w:rsid w:val="001263DA"/>
    <w:rsid w:val="001265B3"/>
    <w:rsid w:val="001267F9"/>
    <w:rsid w:val="00126B90"/>
    <w:rsid w:val="00127E67"/>
    <w:rsid w:val="001300EB"/>
    <w:rsid w:val="001305B0"/>
    <w:rsid w:val="001308BF"/>
    <w:rsid w:val="001318F6"/>
    <w:rsid w:val="00131C3F"/>
    <w:rsid w:val="0013215E"/>
    <w:rsid w:val="0013249B"/>
    <w:rsid w:val="00133013"/>
    <w:rsid w:val="0013363D"/>
    <w:rsid w:val="00134698"/>
    <w:rsid w:val="001349A3"/>
    <w:rsid w:val="00136678"/>
    <w:rsid w:val="001371FD"/>
    <w:rsid w:val="00137349"/>
    <w:rsid w:val="001378A7"/>
    <w:rsid w:val="00137A41"/>
    <w:rsid w:val="001405BF"/>
    <w:rsid w:val="001406AA"/>
    <w:rsid w:val="001407A4"/>
    <w:rsid w:val="0014082B"/>
    <w:rsid w:val="0014085A"/>
    <w:rsid w:val="00140895"/>
    <w:rsid w:val="001417EE"/>
    <w:rsid w:val="00141C3D"/>
    <w:rsid w:val="00141C77"/>
    <w:rsid w:val="00142B70"/>
    <w:rsid w:val="00142FE3"/>
    <w:rsid w:val="00142FFF"/>
    <w:rsid w:val="001431B7"/>
    <w:rsid w:val="00143259"/>
    <w:rsid w:val="00143506"/>
    <w:rsid w:val="001435AA"/>
    <w:rsid w:val="0014386C"/>
    <w:rsid w:val="00143AAA"/>
    <w:rsid w:val="00143E64"/>
    <w:rsid w:val="001440FC"/>
    <w:rsid w:val="0014512D"/>
    <w:rsid w:val="001453CA"/>
    <w:rsid w:val="0014622D"/>
    <w:rsid w:val="001469E3"/>
    <w:rsid w:val="00147023"/>
    <w:rsid w:val="00147738"/>
    <w:rsid w:val="00147923"/>
    <w:rsid w:val="00150571"/>
    <w:rsid w:val="001509C6"/>
    <w:rsid w:val="00150EBC"/>
    <w:rsid w:val="001516B4"/>
    <w:rsid w:val="00152604"/>
    <w:rsid w:val="00152C6A"/>
    <w:rsid w:val="00152CE3"/>
    <w:rsid w:val="001531F5"/>
    <w:rsid w:val="001533F3"/>
    <w:rsid w:val="00153580"/>
    <w:rsid w:val="00153D16"/>
    <w:rsid w:val="00153DF2"/>
    <w:rsid w:val="00154735"/>
    <w:rsid w:val="001549F5"/>
    <w:rsid w:val="00156A62"/>
    <w:rsid w:val="00157310"/>
    <w:rsid w:val="00157C75"/>
    <w:rsid w:val="00160047"/>
    <w:rsid w:val="00160242"/>
    <w:rsid w:val="00160493"/>
    <w:rsid w:val="001605FD"/>
    <w:rsid w:val="001606C2"/>
    <w:rsid w:val="00160A29"/>
    <w:rsid w:val="00160DB1"/>
    <w:rsid w:val="001632A1"/>
    <w:rsid w:val="00164894"/>
    <w:rsid w:val="001648DF"/>
    <w:rsid w:val="00164943"/>
    <w:rsid w:val="001650DB"/>
    <w:rsid w:val="0016528E"/>
    <w:rsid w:val="00165B2B"/>
    <w:rsid w:val="00165B36"/>
    <w:rsid w:val="0016686F"/>
    <w:rsid w:val="00166E4E"/>
    <w:rsid w:val="0016742C"/>
    <w:rsid w:val="001676F9"/>
    <w:rsid w:val="00167D10"/>
    <w:rsid w:val="00170176"/>
    <w:rsid w:val="0017068B"/>
    <w:rsid w:val="001709F8"/>
    <w:rsid w:val="00170FFA"/>
    <w:rsid w:val="0017106B"/>
    <w:rsid w:val="00171B23"/>
    <w:rsid w:val="00171E5B"/>
    <w:rsid w:val="00172381"/>
    <w:rsid w:val="001726A5"/>
    <w:rsid w:val="00172CA2"/>
    <w:rsid w:val="00173310"/>
    <w:rsid w:val="001734EC"/>
    <w:rsid w:val="00173702"/>
    <w:rsid w:val="00173952"/>
    <w:rsid w:val="0017488C"/>
    <w:rsid w:val="00174982"/>
    <w:rsid w:val="00175355"/>
    <w:rsid w:val="00176197"/>
    <w:rsid w:val="001770AC"/>
    <w:rsid w:val="001770AD"/>
    <w:rsid w:val="00177516"/>
    <w:rsid w:val="001777AA"/>
    <w:rsid w:val="00177A0F"/>
    <w:rsid w:val="00177D25"/>
    <w:rsid w:val="001802B6"/>
    <w:rsid w:val="00180B1D"/>
    <w:rsid w:val="001820F8"/>
    <w:rsid w:val="00182229"/>
    <w:rsid w:val="001822DB"/>
    <w:rsid w:val="001823B2"/>
    <w:rsid w:val="001824D3"/>
    <w:rsid w:val="0018252A"/>
    <w:rsid w:val="001826BA"/>
    <w:rsid w:val="00182D9E"/>
    <w:rsid w:val="00183B67"/>
    <w:rsid w:val="001847C3"/>
    <w:rsid w:val="00184CA0"/>
    <w:rsid w:val="00184E4D"/>
    <w:rsid w:val="001850F4"/>
    <w:rsid w:val="00186372"/>
    <w:rsid w:val="00186741"/>
    <w:rsid w:val="0018753B"/>
    <w:rsid w:val="00187565"/>
    <w:rsid w:val="0018762D"/>
    <w:rsid w:val="00187689"/>
    <w:rsid w:val="00190011"/>
    <w:rsid w:val="001902D7"/>
    <w:rsid w:val="001905AA"/>
    <w:rsid w:val="001906FF"/>
    <w:rsid w:val="00190A97"/>
    <w:rsid w:val="00192A0D"/>
    <w:rsid w:val="00192FDC"/>
    <w:rsid w:val="001930EF"/>
    <w:rsid w:val="00193206"/>
    <w:rsid w:val="00193580"/>
    <w:rsid w:val="0019383A"/>
    <w:rsid w:val="0019439E"/>
    <w:rsid w:val="00195333"/>
    <w:rsid w:val="0019585F"/>
    <w:rsid w:val="00195B96"/>
    <w:rsid w:val="001966C5"/>
    <w:rsid w:val="001967FD"/>
    <w:rsid w:val="001968D9"/>
    <w:rsid w:val="001969C4"/>
    <w:rsid w:val="0019765D"/>
    <w:rsid w:val="0019768A"/>
    <w:rsid w:val="00197DD9"/>
    <w:rsid w:val="001A026D"/>
    <w:rsid w:val="001A08B0"/>
    <w:rsid w:val="001A333B"/>
    <w:rsid w:val="001A3832"/>
    <w:rsid w:val="001A3992"/>
    <w:rsid w:val="001A3F69"/>
    <w:rsid w:val="001A401F"/>
    <w:rsid w:val="001A40E4"/>
    <w:rsid w:val="001A491A"/>
    <w:rsid w:val="001A7AC2"/>
    <w:rsid w:val="001A7CF7"/>
    <w:rsid w:val="001A7DC9"/>
    <w:rsid w:val="001A7EB2"/>
    <w:rsid w:val="001B0065"/>
    <w:rsid w:val="001B0717"/>
    <w:rsid w:val="001B0F0C"/>
    <w:rsid w:val="001B1D2B"/>
    <w:rsid w:val="001B220B"/>
    <w:rsid w:val="001B26F0"/>
    <w:rsid w:val="001B352F"/>
    <w:rsid w:val="001B3BAF"/>
    <w:rsid w:val="001B3C20"/>
    <w:rsid w:val="001B4A9D"/>
    <w:rsid w:val="001B505E"/>
    <w:rsid w:val="001B5649"/>
    <w:rsid w:val="001B566F"/>
    <w:rsid w:val="001B5E0B"/>
    <w:rsid w:val="001B5EAE"/>
    <w:rsid w:val="001B689A"/>
    <w:rsid w:val="001B6C4A"/>
    <w:rsid w:val="001B7232"/>
    <w:rsid w:val="001C044D"/>
    <w:rsid w:val="001C0601"/>
    <w:rsid w:val="001C0ABE"/>
    <w:rsid w:val="001C14E3"/>
    <w:rsid w:val="001C18D0"/>
    <w:rsid w:val="001C229F"/>
    <w:rsid w:val="001C2710"/>
    <w:rsid w:val="001C29A5"/>
    <w:rsid w:val="001C2C3F"/>
    <w:rsid w:val="001C2E5D"/>
    <w:rsid w:val="001C35C1"/>
    <w:rsid w:val="001C3652"/>
    <w:rsid w:val="001C3AFA"/>
    <w:rsid w:val="001C44B9"/>
    <w:rsid w:val="001C44C7"/>
    <w:rsid w:val="001C4A78"/>
    <w:rsid w:val="001C5D4D"/>
    <w:rsid w:val="001C76DA"/>
    <w:rsid w:val="001C77A7"/>
    <w:rsid w:val="001D01DD"/>
    <w:rsid w:val="001D046A"/>
    <w:rsid w:val="001D118A"/>
    <w:rsid w:val="001D20D5"/>
    <w:rsid w:val="001D2120"/>
    <w:rsid w:val="001D2348"/>
    <w:rsid w:val="001D39E0"/>
    <w:rsid w:val="001D3C04"/>
    <w:rsid w:val="001D3C3E"/>
    <w:rsid w:val="001D3D93"/>
    <w:rsid w:val="001D50DB"/>
    <w:rsid w:val="001D512A"/>
    <w:rsid w:val="001D533D"/>
    <w:rsid w:val="001D6A00"/>
    <w:rsid w:val="001D7163"/>
    <w:rsid w:val="001D785D"/>
    <w:rsid w:val="001E00B5"/>
    <w:rsid w:val="001E1D64"/>
    <w:rsid w:val="001E2A0B"/>
    <w:rsid w:val="001E34AE"/>
    <w:rsid w:val="001E35A7"/>
    <w:rsid w:val="001E3D57"/>
    <w:rsid w:val="001E3F60"/>
    <w:rsid w:val="001E44AD"/>
    <w:rsid w:val="001E5D00"/>
    <w:rsid w:val="001E7BBA"/>
    <w:rsid w:val="001E7EDF"/>
    <w:rsid w:val="001F0194"/>
    <w:rsid w:val="001F04AC"/>
    <w:rsid w:val="001F0AFF"/>
    <w:rsid w:val="001F0CC9"/>
    <w:rsid w:val="001F13B3"/>
    <w:rsid w:val="001F182F"/>
    <w:rsid w:val="001F1A1F"/>
    <w:rsid w:val="001F1A45"/>
    <w:rsid w:val="001F1BC3"/>
    <w:rsid w:val="001F20E9"/>
    <w:rsid w:val="001F2686"/>
    <w:rsid w:val="001F33B6"/>
    <w:rsid w:val="001F3687"/>
    <w:rsid w:val="001F3726"/>
    <w:rsid w:val="001F396E"/>
    <w:rsid w:val="001F3A38"/>
    <w:rsid w:val="001F3B2D"/>
    <w:rsid w:val="001F474C"/>
    <w:rsid w:val="001F4751"/>
    <w:rsid w:val="001F4796"/>
    <w:rsid w:val="001F5253"/>
    <w:rsid w:val="001F630F"/>
    <w:rsid w:val="001F66D4"/>
    <w:rsid w:val="001F6E7C"/>
    <w:rsid w:val="001F7174"/>
    <w:rsid w:val="001F7E04"/>
    <w:rsid w:val="001F7F7A"/>
    <w:rsid w:val="00200147"/>
    <w:rsid w:val="00201483"/>
    <w:rsid w:val="00201D01"/>
    <w:rsid w:val="00201F40"/>
    <w:rsid w:val="00203797"/>
    <w:rsid w:val="0020399E"/>
    <w:rsid w:val="00204504"/>
    <w:rsid w:val="002046BA"/>
    <w:rsid w:val="002048B9"/>
    <w:rsid w:val="0020540C"/>
    <w:rsid w:val="002055F4"/>
    <w:rsid w:val="00205686"/>
    <w:rsid w:val="00205C1D"/>
    <w:rsid w:val="00205C65"/>
    <w:rsid w:val="00206061"/>
    <w:rsid w:val="0020617F"/>
    <w:rsid w:val="002061EE"/>
    <w:rsid w:val="00206227"/>
    <w:rsid w:val="002072C1"/>
    <w:rsid w:val="00207309"/>
    <w:rsid w:val="002076DA"/>
    <w:rsid w:val="0020792C"/>
    <w:rsid w:val="0020799E"/>
    <w:rsid w:val="00207B3E"/>
    <w:rsid w:val="002103D9"/>
    <w:rsid w:val="00210453"/>
    <w:rsid w:val="00210669"/>
    <w:rsid w:val="0021159D"/>
    <w:rsid w:val="002119B7"/>
    <w:rsid w:val="0021259F"/>
    <w:rsid w:val="00212846"/>
    <w:rsid w:val="00213874"/>
    <w:rsid w:val="002151EF"/>
    <w:rsid w:val="00215E17"/>
    <w:rsid w:val="00215E6B"/>
    <w:rsid w:val="002166C0"/>
    <w:rsid w:val="0021690E"/>
    <w:rsid w:val="00216ACF"/>
    <w:rsid w:val="00216D80"/>
    <w:rsid w:val="00216EA6"/>
    <w:rsid w:val="00216F20"/>
    <w:rsid w:val="00217092"/>
    <w:rsid w:val="00217B3C"/>
    <w:rsid w:val="00217CB1"/>
    <w:rsid w:val="00217E19"/>
    <w:rsid w:val="00217FB1"/>
    <w:rsid w:val="002201BD"/>
    <w:rsid w:val="00220678"/>
    <w:rsid w:val="002215F1"/>
    <w:rsid w:val="0022175D"/>
    <w:rsid w:val="00222B2F"/>
    <w:rsid w:val="00222B94"/>
    <w:rsid w:val="00223CC7"/>
    <w:rsid w:val="00223E82"/>
    <w:rsid w:val="0022409D"/>
    <w:rsid w:val="002242FF"/>
    <w:rsid w:val="002243A8"/>
    <w:rsid w:val="00225097"/>
    <w:rsid w:val="00225162"/>
    <w:rsid w:val="002264C4"/>
    <w:rsid w:val="00226F32"/>
    <w:rsid w:val="002270A2"/>
    <w:rsid w:val="00227654"/>
    <w:rsid w:val="00231E3A"/>
    <w:rsid w:val="0023226F"/>
    <w:rsid w:val="002328ED"/>
    <w:rsid w:val="00232A82"/>
    <w:rsid w:val="00232BB0"/>
    <w:rsid w:val="00233084"/>
    <w:rsid w:val="00233C8E"/>
    <w:rsid w:val="00234DB0"/>
    <w:rsid w:val="00234F11"/>
    <w:rsid w:val="002350B0"/>
    <w:rsid w:val="00235886"/>
    <w:rsid w:val="00235E21"/>
    <w:rsid w:val="002362AC"/>
    <w:rsid w:val="002364BE"/>
    <w:rsid w:val="00236DA8"/>
    <w:rsid w:val="00236F4F"/>
    <w:rsid w:val="0023753C"/>
    <w:rsid w:val="00237694"/>
    <w:rsid w:val="00237DC5"/>
    <w:rsid w:val="0024043B"/>
    <w:rsid w:val="002408FD"/>
    <w:rsid w:val="0024099B"/>
    <w:rsid w:val="002410F2"/>
    <w:rsid w:val="002413B8"/>
    <w:rsid w:val="0024144A"/>
    <w:rsid w:val="00241C61"/>
    <w:rsid w:val="00241F9A"/>
    <w:rsid w:val="0024283E"/>
    <w:rsid w:val="00242895"/>
    <w:rsid w:val="00242C64"/>
    <w:rsid w:val="00242FA1"/>
    <w:rsid w:val="00243CBC"/>
    <w:rsid w:val="0024432B"/>
    <w:rsid w:val="002443F7"/>
    <w:rsid w:val="002445AD"/>
    <w:rsid w:val="00245C97"/>
    <w:rsid w:val="00245CE5"/>
    <w:rsid w:val="00245DCA"/>
    <w:rsid w:val="00245E95"/>
    <w:rsid w:val="00246057"/>
    <w:rsid w:val="0024673E"/>
    <w:rsid w:val="002472F4"/>
    <w:rsid w:val="00247BC4"/>
    <w:rsid w:val="00247CD0"/>
    <w:rsid w:val="00247D86"/>
    <w:rsid w:val="002505BD"/>
    <w:rsid w:val="00250C11"/>
    <w:rsid w:val="002511FB"/>
    <w:rsid w:val="002519D4"/>
    <w:rsid w:val="002522BE"/>
    <w:rsid w:val="00252939"/>
    <w:rsid w:val="00253F56"/>
    <w:rsid w:val="002540DD"/>
    <w:rsid w:val="0025551A"/>
    <w:rsid w:val="00255A5B"/>
    <w:rsid w:val="002561E9"/>
    <w:rsid w:val="002565CF"/>
    <w:rsid w:val="00256744"/>
    <w:rsid w:val="00256CC9"/>
    <w:rsid w:val="00256FC0"/>
    <w:rsid w:val="0025744C"/>
    <w:rsid w:val="0025763C"/>
    <w:rsid w:val="00257C71"/>
    <w:rsid w:val="00257E49"/>
    <w:rsid w:val="00260345"/>
    <w:rsid w:val="002605C3"/>
    <w:rsid w:val="0026064A"/>
    <w:rsid w:val="002608E1"/>
    <w:rsid w:val="00260AD7"/>
    <w:rsid w:val="00260CC0"/>
    <w:rsid w:val="00260DBE"/>
    <w:rsid w:val="00261346"/>
    <w:rsid w:val="00261547"/>
    <w:rsid w:val="0026249D"/>
    <w:rsid w:val="002630EC"/>
    <w:rsid w:val="002635D0"/>
    <w:rsid w:val="002636C1"/>
    <w:rsid w:val="00263B2E"/>
    <w:rsid w:val="00263C13"/>
    <w:rsid w:val="002648B0"/>
    <w:rsid w:val="00264D04"/>
    <w:rsid w:val="0026571C"/>
    <w:rsid w:val="00266211"/>
    <w:rsid w:val="00266294"/>
    <w:rsid w:val="002662B1"/>
    <w:rsid w:val="00266AD2"/>
    <w:rsid w:val="00266DF1"/>
    <w:rsid w:val="00267209"/>
    <w:rsid w:val="00267B78"/>
    <w:rsid w:val="00267B85"/>
    <w:rsid w:val="00267C59"/>
    <w:rsid w:val="002702BB"/>
    <w:rsid w:val="002706FA"/>
    <w:rsid w:val="0027072C"/>
    <w:rsid w:val="00270AB2"/>
    <w:rsid w:val="00270B58"/>
    <w:rsid w:val="00272477"/>
    <w:rsid w:val="00272CA9"/>
    <w:rsid w:val="0027326C"/>
    <w:rsid w:val="002736C7"/>
    <w:rsid w:val="002740A8"/>
    <w:rsid w:val="0027482D"/>
    <w:rsid w:val="00275303"/>
    <w:rsid w:val="00275F0D"/>
    <w:rsid w:val="002761BF"/>
    <w:rsid w:val="00276453"/>
    <w:rsid w:val="002767E1"/>
    <w:rsid w:val="00277077"/>
    <w:rsid w:val="00277A2C"/>
    <w:rsid w:val="00281791"/>
    <w:rsid w:val="00281BFA"/>
    <w:rsid w:val="002821E6"/>
    <w:rsid w:val="00283741"/>
    <w:rsid w:val="002838FA"/>
    <w:rsid w:val="00286574"/>
    <w:rsid w:val="00286FC0"/>
    <w:rsid w:val="0029046C"/>
    <w:rsid w:val="002911A8"/>
    <w:rsid w:val="00291F06"/>
    <w:rsid w:val="00292717"/>
    <w:rsid w:val="00292F4D"/>
    <w:rsid w:val="00292FBB"/>
    <w:rsid w:val="00292FFC"/>
    <w:rsid w:val="002935D4"/>
    <w:rsid w:val="00293A96"/>
    <w:rsid w:val="00293C78"/>
    <w:rsid w:val="00294534"/>
    <w:rsid w:val="00294948"/>
    <w:rsid w:val="00294CBC"/>
    <w:rsid w:val="00295AA0"/>
    <w:rsid w:val="00295E72"/>
    <w:rsid w:val="00295F92"/>
    <w:rsid w:val="00295FFE"/>
    <w:rsid w:val="002966FF"/>
    <w:rsid w:val="00296892"/>
    <w:rsid w:val="00297960"/>
    <w:rsid w:val="002A02F1"/>
    <w:rsid w:val="002A0307"/>
    <w:rsid w:val="002A0600"/>
    <w:rsid w:val="002A143D"/>
    <w:rsid w:val="002A1A31"/>
    <w:rsid w:val="002A1CAD"/>
    <w:rsid w:val="002A21A3"/>
    <w:rsid w:val="002A369D"/>
    <w:rsid w:val="002A4104"/>
    <w:rsid w:val="002A41FE"/>
    <w:rsid w:val="002A4ACF"/>
    <w:rsid w:val="002A50CB"/>
    <w:rsid w:val="002A5580"/>
    <w:rsid w:val="002A5C7B"/>
    <w:rsid w:val="002A5CB1"/>
    <w:rsid w:val="002A6A3B"/>
    <w:rsid w:val="002A6AC0"/>
    <w:rsid w:val="002A700D"/>
    <w:rsid w:val="002A733C"/>
    <w:rsid w:val="002A773B"/>
    <w:rsid w:val="002A7A86"/>
    <w:rsid w:val="002A7F70"/>
    <w:rsid w:val="002B01A8"/>
    <w:rsid w:val="002B0570"/>
    <w:rsid w:val="002B0640"/>
    <w:rsid w:val="002B0CF7"/>
    <w:rsid w:val="002B13BE"/>
    <w:rsid w:val="002B16FE"/>
    <w:rsid w:val="002B286A"/>
    <w:rsid w:val="002B3272"/>
    <w:rsid w:val="002B3844"/>
    <w:rsid w:val="002B3997"/>
    <w:rsid w:val="002B3B6A"/>
    <w:rsid w:val="002B3D17"/>
    <w:rsid w:val="002B4115"/>
    <w:rsid w:val="002B4508"/>
    <w:rsid w:val="002B4653"/>
    <w:rsid w:val="002B5ABC"/>
    <w:rsid w:val="002B5F00"/>
    <w:rsid w:val="002B686B"/>
    <w:rsid w:val="002B72C2"/>
    <w:rsid w:val="002B785C"/>
    <w:rsid w:val="002B7D44"/>
    <w:rsid w:val="002C00D0"/>
    <w:rsid w:val="002C057A"/>
    <w:rsid w:val="002C0774"/>
    <w:rsid w:val="002C081F"/>
    <w:rsid w:val="002C09C9"/>
    <w:rsid w:val="002C133C"/>
    <w:rsid w:val="002C197B"/>
    <w:rsid w:val="002C1AF7"/>
    <w:rsid w:val="002C1B2F"/>
    <w:rsid w:val="002C1F7D"/>
    <w:rsid w:val="002C1FD8"/>
    <w:rsid w:val="002C259F"/>
    <w:rsid w:val="002C31CF"/>
    <w:rsid w:val="002C4588"/>
    <w:rsid w:val="002C51F9"/>
    <w:rsid w:val="002C5799"/>
    <w:rsid w:val="002C6318"/>
    <w:rsid w:val="002C6894"/>
    <w:rsid w:val="002C6B97"/>
    <w:rsid w:val="002C7008"/>
    <w:rsid w:val="002C76D3"/>
    <w:rsid w:val="002C79D4"/>
    <w:rsid w:val="002D0613"/>
    <w:rsid w:val="002D25B2"/>
    <w:rsid w:val="002D30E0"/>
    <w:rsid w:val="002D3153"/>
    <w:rsid w:val="002D3399"/>
    <w:rsid w:val="002D34AF"/>
    <w:rsid w:val="002D3A8E"/>
    <w:rsid w:val="002D3B2E"/>
    <w:rsid w:val="002D435E"/>
    <w:rsid w:val="002D44C8"/>
    <w:rsid w:val="002D4C07"/>
    <w:rsid w:val="002D51B1"/>
    <w:rsid w:val="002D66D2"/>
    <w:rsid w:val="002D68CC"/>
    <w:rsid w:val="002D6CAD"/>
    <w:rsid w:val="002D738F"/>
    <w:rsid w:val="002D7C29"/>
    <w:rsid w:val="002E08B0"/>
    <w:rsid w:val="002E0DBF"/>
    <w:rsid w:val="002E1CEB"/>
    <w:rsid w:val="002E1D82"/>
    <w:rsid w:val="002E21D0"/>
    <w:rsid w:val="002E2E46"/>
    <w:rsid w:val="002E3099"/>
    <w:rsid w:val="002E3F0D"/>
    <w:rsid w:val="002E3F79"/>
    <w:rsid w:val="002E4064"/>
    <w:rsid w:val="002E45C0"/>
    <w:rsid w:val="002E4950"/>
    <w:rsid w:val="002E5018"/>
    <w:rsid w:val="002E513A"/>
    <w:rsid w:val="002E5789"/>
    <w:rsid w:val="002E5806"/>
    <w:rsid w:val="002E6178"/>
    <w:rsid w:val="002E68E9"/>
    <w:rsid w:val="002E7146"/>
    <w:rsid w:val="002E7727"/>
    <w:rsid w:val="002E7C3E"/>
    <w:rsid w:val="002F0104"/>
    <w:rsid w:val="002F0442"/>
    <w:rsid w:val="002F103C"/>
    <w:rsid w:val="002F3792"/>
    <w:rsid w:val="002F3D46"/>
    <w:rsid w:val="002F4476"/>
    <w:rsid w:val="002F44ED"/>
    <w:rsid w:val="002F4831"/>
    <w:rsid w:val="002F63DC"/>
    <w:rsid w:val="002F6E45"/>
    <w:rsid w:val="002F71C6"/>
    <w:rsid w:val="002F79C6"/>
    <w:rsid w:val="002F7A51"/>
    <w:rsid w:val="002F7FC3"/>
    <w:rsid w:val="00300156"/>
    <w:rsid w:val="003004BB"/>
    <w:rsid w:val="0030080C"/>
    <w:rsid w:val="003008FC"/>
    <w:rsid w:val="00300932"/>
    <w:rsid w:val="00300B56"/>
    <w:rsid w:val="0030147C"/>
    <w:rsid w:val="003018F6"/>
    <w:rsid w:val="00302017"/>
    <w:rsid w:val="00302B1E"/>
    <w:rsid w:val="003033E3"/>
    <w:rsid w:val="00303839"/>
    <w:rsid w:val="0030390E"/>
    <w:rsid w:val="003040C4"/>
    <w:rsid w:val="00304280"/>
    <w:rsid w:val="00304504"/>
    <w:rsid w:val="003046F5"/>
    <w:rsid w:val="0030542F"/>
    <w:rsid w:val="0030545A"/>
    <w:rsid w:val="00305A96"/>
    <w:rsid w:val="00305F3C"/>
    <w:rsid w:val="00305F6F"/>
    <w:rsid w:val="00306C86"/>
    <w:rsid w:val="003076C6"/>
    <w:rsid w:val="00307B05"/>
    <w:rsid w:val="00307B52"/>
    <w:rsid w:val="00310773"/>
    <w:rsid w:val="00310CE6"/>
    <w:rsid w:val="0031147B"/>
    <w:rsid w:val="00311810"/>
    <w:rsid w:val="00311DA6"/>
    <w:rsid w:val="00311E8A"/>
    <w:rsid w:val="00312265"/>
    <w:rsid w:val="00312E08"/>
    <w:rsid w:val="003135E7"/>
    <w:rsid w:val="00313670"/>
    <w:rsid w:val="0031424D"/>
    <w:rsid w:val="00315588"/>
    <w:rsid w:val="00316058"/>
    <w:rsid w:val="003161D3"/>
    <w:rsid w:val="003175DE"/>
    <w:rsid w:val="00317847"/>
    <w:rsid w:val="00317DAD"/>
    <w:rsid w:val="00320583"/>
    <w:rsid w:val="00320FA6"/>
    <w:rsid w:val="003218DF"/>
    <w:rsid w:val="003218EA"/>
    <w:rsid w:val="00321D5B"/>
    <w:rsid w:val="003227E6"/>
    <w:rsid w:val="00323005"/>
    <w:rsid w:val="003233EB"/>
    <w:rsid w:val="00323625"/>
    <w:rsid w:val="00323C53"/>
    <w:rsid w:val="00323F24"/>
    <w:rsid w:val="00324449"/>
    <w:rsid w:val="00324514"/>
    <w:rsid w:val="0032477F"/>
    <w:rsid w:val="003247C2"/>
    <w:rsid w:val="00324B8E"/>
    <w:rsid w:val="00324ECE"/>
    <w:rsid w:val="00325078"/>
    <w:rsid w:val="0032556F"/>
    <w:rsid w:val="00325895"/>
    <w:rsid w:val="00325A09"/>
    <w:rsid w:val="00327062"/>
    <w:rsid w:val="00327F3C"/>
    <w:rsid w:val="003305CE"/>
    <w:rsid w:val="003306DD"/>
    <w:rsid w:val="003307A8"/>
    <w:rsid w:val="00330C6A"/>
    <w:rsid w:val="00331FE5"/>
    <w:rsid w:val="0033249E"/>
    <w:rsid w:val="0033289C"/>
    <w:rsid w:val="00332C23"/>
    <w:rsid w:val="00332C5D"/>
    <w:rsid w:val="00332DB9"/>
    <w:rsid w:val="00333294"/>
    <w:rsid w:val="00333344"/>
    <w:rsid w:val="00333F7E"/>
    <w:rsid w:val="0033437C"/>
    <w:rsid w:val="00334ECA"/>
    <w:rsid w:val="00335959"/>
    <w:rsid w:val="00335969"/>
    <w:rsid w:val="0033626D"/>
    <w:rsid w:val="00337003"/>
    <w:rsid w:val="00337187"/>
    <w:rsid w:val="003375DE"/>
    <w:rsid w:val="00340115"/>
    <w:rsid w:val="00340212"/>
    <w:rsid w:val="00340B78"/>
    <w:rsid w:val="00342C65"/>
    <w:rsid w:val="0034301B"/>
    <w:rsid w:val="003435B1"/>
    <w:rsid w:val="00343688"/>
    <w:rsid w:val="003441E6"/>
    <w:rsid w:val="00344351"/>
    <w:rsid w:val="00344658"/>
    <w:rsid w:val="003448DE"/>
    <w:rsid w:val="00345D56"/>
    <w:rsid w:val="0034600F"/>
    <w:rsid w:val="00346019"/>
    <w:rsid w:val="003460C5"/>
    <w:rsid w:val="00346C9B"/>
    <w:rsid w:val="00346CFA"/>
    <w:rsid w:val="00346EBE"/>
    <w:rsid w:val="0034741F"/>
    <w:rsid w:val="003503A7"/>
    <w:rsid w:val="00350A49"/>
    <w:rsid w:val="003511A0"/>
    <w:rsid w:val="003514A5"/>
    <w:rsid w:val="00351D5C"/>
    <w:rsid w:val="0035252F"/>
    <w:rsid w:val="003528AF"/>
    <w:rsid w:val="00352D52"/>
    <w:rsid w:val="003541A3"/>
    <w:rsid w:val="00354DC0"/>
    <w:rsid w:val="003556E7"/>
    <w:rsid w:val="00356532"/>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62FF"/>
    <w:rsid w:val="003674D6"/>
    <w:rsid w:val="00367EE6"/>
    <w:rsid w:val="0037056E"/>
    <w:rsid w:val="00371338"/>
    <w:rsid w:val="003718F6"/>
    <w:rsid w:val="00371A4B"/>
    <w:rsid w:val="00371BAF"/>
    <w:rsid w:val="00371BCB"/>
    <w:rsid w:val="003727A3"/>
    <w:rsid w:val="00372958"/>
    <w:rsid w:val="00373C65"/>
    <w:rsid w:val="00374149"/>
    <w:rsid w:val="00374940"/>
    <w:rsid w:val="00374D33"/>
    <w:rsid w:val="00375FC0"/>
    <w:rsid w:val="003765D0"/>
    <w:rsid w:val="003768B3"/>
    <w:rsid w:val="00376BAC"/>
    <w:rsid w:val="0037702A"/>
    <w:rsid w:val="00377DC1"/>
    <w:rsid w:val="003805AD"/>
    <w:rsid w:val="00380BE3"/>
    <w:rsid w:val="00381580"/>
    <w:rsid w:val="00381ACD"/>
    <w:rsid w:val="00381FD2"/>
    <w:rsid w:val="003834A0"/>
    <w:rsid w:val="003838FE"/>
    <w:rsid w:val="00383C2E"/>
    <w:rsid w:val="00384E14"/>
    <w:rsid w:val="0038665D"/>
    <w:rsid w:val="003870EF"/>
    <w:rsid w:val="003875CF"/>
    <w:rsid w:val="003905F5"/>
    <w:rsid w:val="00390AFE"/>
    <w:rsid w:val="00390D8D"/>
    <w:rsid w:val="00391A86"/>
    <w:rsid w:val="00391B9D"/>
    <w:rsid w:val="00393474"/>
    <w:rsid w:val="003938EF"/>
    <w:rsid w:val="00393B83"/>
    <w:rsid w:val="00393E10"/>
    <w:rsid w:val="00393F82"/>
    <w:rsid w:val="003943A2"/>
    <w:rsid w:val="00394841"/>
    <w:rsid w:val="003949ED"/>
    <w:rsid w:val="00394ED6"/>
    <w:rsid w:val="00395771"/>
    <w:rsid w:val="00396448"/>
    <w:rsid w:val="00396D5A"/>
    <w:rsid w:val="00397836"/>
    <w:rsid w:val="003A00B7"/>
    <w:rsid w:val="003A1051"/>
    <w:rsid w:val="003A1148"/>
    <w:rsid w:val="003A11DF"/>
    <w:rsid w:val="003A12B3"/>
    <w:rsid w:val="003A14C7"/>
    <w:rsid w:val="003A1B34"/>
    <w:rsid w:val="003A21D0"/>
    <w:rsid w:val="003A23A1"/>
    <w:rsid w:val="003A28ED"/>
    <w:rsid w:val="003A3454"/>
    <w:rsid w:val="003A435A"/>
    <w:rsid w:val="003A4DD4"/>
    <w:rsid w:val="003A5239"/>
    <w:rsid w:val="003A5A3D"/>
    <w:rsid w:val="003A6571"/>
    <w:rsid w:val="003A6A56"/>
    <w:rsid w:val="003A7111"/>
    <w:rsid w:val="003A72CD"/>
    <w:rsid w:val="003A7426"/>
    <w:rsid w:val="003A76F6"/>
    <w:rsid w:val="003A77AA"/>
    <w:rsid w:val="003A787B"/>
    <w:rsid w:val="003B066C"/>
    <w:rsid w:val="003B136B"/>
    <w:rsid w:val="003B21CF"/>
    <w:rsid w:val="003B39D1"/>
    <w:rsid w:val="003B39FC"/>
    <w:rsid w:val="003B3FB7"/>
    <w:rsid w:val="003B4014"/>
    <w:rsid w:val="003B4341"/>
    <w:rsid w:val="003B4583"/>
    <w:rsid w:val="003B4813"/>
    <w:rsid w:val="003B4F10"/>
    <w:rsid w:val="003B4F51"/>
    <w:rsid w:val="003B56E7"/>
    <w:rsid w:val="003B5BD3"/>
    <w:rsid w:val="003B5CC9"/>
    <w:rsid w:val="003B5FE7"/>
    <w:rsid w:val="003B60D2"/>
    <w:rsid w:val="003B6155"/>
    <w:rsid w:val="003B66BD"/>
    <w:rsid w:val="003B6D8C"/>
    <w:rsid w:val="003B6E15"/>
    <w:rsid w:val="003B73A0"/>
    <w:rsid w:val="003B7465"/>
    <w:rsid w:val="003B782D"/>
    <w:rsid w:val="003B7F4A"/>
    <w:rsid w:val="003C04A2"/>
    <w:rsid w:val="003C0EEB"/>
    <w:rsid w:val="003C1C91"/>
    <w:rsid w:val="003C202C"/>
    <w:rsid w:val="003C2898"/>
    <w:rsid w:val="003C370B"/>
    <w:rsid w:val="003C3B2B"/>
    <w:rsid w:val="003C4884"/>
    <w:rsid w:val="003C4A03"/>
    <w:rsid w:val="003C4E77"/>
    <w:rsid w:val="003C5336"/>
    <w:rsid w:val="003C5C5C"/>
    <w:rsid w:val="003C5ECB"/>
    <w:rsid w:val="003C673B"/>
    <w:rsid w:val="003C6E34"/>
    <w:rsid w:val="003C70A4"/>
    <w:rsid w:val="003C7117"/>
    <w:rsid w:val="003C72BA"/>
    <w:rsid w:val="003C75E2"/>
    <w:rsid w:val="003C7A6E"/>
    <w:rsid w:val="003C7CBE"/>
    <w:rsid w:val="003C7EE9"/>
    <w:rsid w:val="003D0795"/>
    <w:rsid w:val="003D0922"/>
    <w:rsid w:val="003D1DC9"/>
    <w:rsid w:val="003D3346"/>
    <w:rsid w:val="003D350D"/>
    <w:rsid w:val="003D38BA"/>
    <w:rsid w:val="003D3928"/>
    <w:rsid w:val="003D4443"/>
    <w:rsid w:val="003D4660"/>
    <w:rsid w:val="003D4F55"/>
    <w:rsid w:val="003D57A6"/>
    <w:rsid w:val="003D6159"/>
    <w:rsid w:val="003D6D10"/>
    <w:rsid w:val="003D7DFC"/>
    <w:rsid w:val="003E09F3"/>
    <w:rsid w:val="003E0B7F"/>
    <w:rsid w:val="003E0DC0"/>
    <w:rsid w:val="003E13D6"/>
    <w:rsid w:val="003E1860"/>
    <w:rsid w:val="003E1A4D"/>
    <w:rsid w:val="003E1E83"/>
    <w:rsid w:val="003E3623"/>
    <w:rsid w:val="003E3BE7"/>
    <w:rsid w:val="003E3CD0"/>
    <w:rsid w:val="003E4288"/>
    <w:rsid w:val="003E46EF"/>
    <w:rsid w:val="003E5FC0"/>
    <w:rsid w:val="003E6457"/>
    <w:rsid w:val="003E6B48"/>
    <w:rsid w:val="003E6F33"/>
    <w:rsid w:val="003E7014"/>
    <w:rsid w:val="003E73CA"/>
    <w:rsid w:val="003E7EAE"/>
    <w:rsid w:val="003F01D8"/>
    <w:rsid w:val="003F027C"/>
    <w:rsid w:val="003F05E6"/>
    <w:rsid w:val="003F0E38"/>
    <w:rsid w:val="003F1672"/>
    <w:rsid w:val="003F1DDA"/>
    <w:rsid w:val="003F1F86"/>
    <w:rsid w:val="003F219E"/>
    <w:rsid w:val="003F22D6"/>
    <w:rsid w:val="003F2E6A"/>
    <w:rsid w:val="003F2F9B"/>
    <w:rsid w:val="003F33E9"/>
    <w:rsid w:val="003F399A"/>
    <w:rsid w:val="003F3A87"/>
    <w:rsid w:val="003F4C5F"/>
    <w:rsid w:val="003F4CC0"/>
    <w:rsid w:val="003F4D15"/>
    <w:rsid w:val="003F520B"/>
    <w:rsid w:val="003F5C91"/>
    <w:rsid w:val="003F7E4C"/>
    <w:rsid w:val="003F7ED2"/>
    <w:rsid w:val="00400089"/>
    <w:rsid w:val="00400683"/>
    <w:rsid w:val="0040076F"/>
    <w:rsid w:val="00400787"/>
    <w:rsid w:val="004007C1"/>
    <w:rsid w:val="004012A3"/>
    <w:rsid w:val="00401723"/>
    <w:rsid w:val="004025C0"/>
    <w:rsid w:val="004029A8"/>
    <w:rsid w:val="00402FB1"/>
    <w:rsid w:val="00403065"/>
    <w:rsid w:val="0040366B"/>
    <w:rsid w:val="0040390D"/>
    <w:rsid w:val="00403E26"/>
    <w:rsid w:val="0040435A"/>
    <w:rsid w:val="004047C6"/>
    <w:rsid w:val="00404D4F"/>
    <w:rsid w:val="00405066"/>
    <w:rsid w:val="00405203"/>
    <w:rsid w:val="00405519"/>
    <w:rsid w:val="00405C18"/>
    <w:rsid w:val="00405C64"/>
    <w:rsid w:val="00406836"/>
    <w:rsid w:val="0040749D"/>
    <w:rsid w:val="004074AB"/>
    <w:rsid w:val="0040764C"/>
    <w:rsid w:val="0040775A"/>
    <w:rsid w:val="00407ADC"/>
    <w:rsid w:val="00407C4A"/>
    <w:rsid w:val="004100F4"/>
    <w:rsid w:val="00410C43"/>
    <w:rsid w:val="00410D87"/>
    <w:rsid w:val="004112E9"/>
    <w:rsid w:val="00411385"/>
    <w:rsid w:val="004113BD"/>
    <w:rsid w:val="0041165E"/>
    <w:rsid w:val="00411E25"/>
    <w:rsid w:val="0041229C"/>
    <w:rsid w:val="0041295E"/>
    <w:rsid w:val="00412E0F"/>
    <w:rsid w:val="00413969"/>
    <w:rsid w:val="004139DE"/>
    <w:rsid w:val="00413D16"/>
    <w:rsid w:val="00413FE8"/>
    <w:rsid w:val="00414186"/>
    <w:rsid w:val="0041440E"/>
    <w:rsid w:val="00414A8B"/>
    <w:rsid w:val="00414BFC"/>
    <w:rsid w:val="00415582"/>
    <w:rsid w:val="0041567C"/>
    <w:rsid w:val="004159A8"/>
    <w:rsid w:val="004160B0"/>
    <w:rsid w:val="0041681C"/>
    <w:rsid w:val="00416D95"/>
    <w:rsid w:val="004173C0"/>
    <w:rsid w:val="00417492"/>
    <w:rsid w:val="00417C84"/>
    <w:rsid w:val="0042142C"/>
    <w:rsid w:val="00421A18"/>
    <w:rsid w:val="00421B9D"/>
    <w:rsid w:val="004221A8"/>
    <w:rsid w:val="004223F2"/>
    <w:rsid w:val="0042314D"/>
    <w:rsid w:val="00423A46"/>
    <w:rsid w:val="00424443"/>
    <w:rsid w:val="00424938"/>
    <w:rsid w:val="004252DA"/>
    <w:rsid w:val="004258AA"/>
    <w:rsid w:val="00425FC3"/>
    <w:rsid w:val="00426488"/>
    <w:rsid w:val="00426BEF"/>
    <w:rsid w:val="00426D2F"/>
    <w:rsid w:val="0042709C"/>
    <w:rsid w:val="00427D37"/>
    <w:rsid w:val="00427EA1"/>
    <w:rsid w:val="004300A5"/>
    <w:rsid w:val="00430305"/>
    <w:rsid w:val="004305A9"/>
    <w:rsid w:val="004305BF"/>
    <w:rsid w:val="004308B3"/>
    <w:rsid w:val="004308D2"/>
    <w:rsid w:val="00431C87"/>
    <w:rsid w:val="004323AB"/>
    <w:rsid w:val="004324CD"/>
    <w:rsid w:val="00432C1E"/>
    <w:rsid w:val="00432D42"/>
    <w:rsid w:val="00432F64"/>
    <w:rsid w:val="00433C12"/>
    <w:rsid w:val="004342C6"/>
    <w:rsid w:val="004344F1"/>
    <w:rsid w:val="00434542"/>
    <w:rsid w:val="004348D1"/>
    <w:rsid w:val="00434D6C"/>
    <w:rsid w:val="00434FED"/>
    <w:rsid w:val="00436627"/>
    <w:rsid w:val="004373EA"/>
    <w:rsid w:val="00437C7C"/>
    <w:rsid w:val="00440999"/>
    <w:rsid w:val="00442680"/>
    <w:rsid w:val="0044364A"/>
    <w:rsid w:val="0044394B"/>
    <w:rsid w:val="00443BF0"/>
    <w:rsid w:val="00444035"/>
    <w:rsid w:val="0044447F"/>
    <w:rsid w:val="004459DC"/>
    <w:rsid w:val="004460D2"/>
    <w:rsid w:val="004461AE"/>
    <w:rsid w:val="004466D7"/>
    <w:rsid w:val="00446CCC"/>
    <w:rsid w:val="004477F4"/>
    <w:rsid w:val="00447B33"/>
    <w:rsid w:val="00450293"/>
    <w:rsid w:val="00450784"/>
    <w:rsid w:val="004508C9"/>
    <w:rsid w:val="00451022"/>
    <w:rsid w:val="00451635"/>
    <w:rsid w:val="00451EF0"/>
    <w:rsid w:val="00451F75"/>
    <w:rsid w:val="00452BBF"/>
    <w:rsid w:val="00452F4E"/>
    <w:rsid w:val="004530F0"/>
    <w:rsid w:val="00453E95"/>
    <w:rsid w:val="00453F03"/>
    <w:rsid w:val="00456077"/>
    <w:rsid w:val="00456089"/>
    <w:rsid w:val="004561CE"/>
    <w:rsid w:val="004564A8"/>
    <w:rsid w:val="00456897"/>
    <w:rsid w:val="00456A3A"/>
    <w:rsid w:val="00457384"/>
    <w:rsid w:val="004578CA"/>
    <w:rsid w:val="00460657"/>
    <w:rsid w:val="00460905"/>
    <w:rsid w:val="00460F60"/>
    <w:rsid w:val="0046182B"/>
    <w:rsid w:val="00461862"/>
    <w:rsid w:val="0046195E"/>
    <w:rsid w:val="00461F33"/>
    <w:rsid w:val="00462591"/>
    <w:rsid w:val="00462EB2"/>
    <w:rsid w:val="00464042"/>
    <w:rsid w:val="004651AA"/>
    <w:rsid w:val="00465C10"/>
    <w:rsid w:val="00466670"/>
    <w:rsid w:val="004674B3"/>
    <w:rsid w:val="00467A98"/>
    <w:rsid w:val="00470486"/>
    <w:rsid w:val="00470593"/>
    <w:rsid w:val="00470EF9"/>
    <w:rsid w:val="00471383"/>
    <w:rsid w:val="00471BD9"/>
    <w:rsid w:val="00471C3B"/>
    <w:rsid w:val="00471CA0"/>
    <w:rsid w:val="00471FDF"/>
    <w:rsid w:val="00472079"/>
    <w:rsid w:val="00472B9E"/>
    <w:rsid w:val="00472C37"/>
    <w:rsid w:val="00472D63"/>
    <w:rsid w:val="0047314C"/>
    <w:rsid w:val="0047376C"/>
    <w:rsid w:val="004738E9"/>
    <w:rsid w:val="00473B56"/>
    <w:rsid w:val="00473D86"/>
    <w:rsid w:val="00473DD2"/>
    <w:rsid w:val="00474579"/>
    <w:rsid w:val="00474A5C"/>
    <w:rsid w:val="004760EA"/>
    <w:rsid w:val="0047670A"/>
    <w:rsid w:val="004767F0"/>
    <w:rsid w:val="00476A95"/>
    <w:rsid w:val="0047727E"/>
    <w:rsid w:val="00477325"/>
    <w:rsid w:val="0048006F"/>
    <w:rsid w:val="004802B6"/>
    <w:rsid w:val="00480436"/>
    <w:rsid w:val="0048072E"/>
    <w:rsid w:val="004822DE"/>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15"/>
    <w:rsid w:val="00492781"/>
    <w:rsid w:val="00492877"/>
    <w:rsid w:val="00492F9F"/>
    <w:rsid w:val="00493036"/>
    <w:rsid w:val="0049363A"/>
    <w:rsid w:val="004936DD"/>
    <w:rsid w:val="00493CA2"/>
    <w:rsid w:val="00494422"/>
    <w:rsid w:val="0049484B"/>
    <w:rsid w:val="004949E9"/>
    <w:rsid w:val="004954C7"/>
    <w:rsid w:val="00496607"/>
    <w:rsid w:val="00496E52"/>
    <w:rsid w:val="00497229"/>
    <w:rsid w:val="00497997"/>
    <w:rsid w:val="004A0010"/>
    <w:rsid w:val="004A0793"/>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A7A8E"/>
    <w:rsid w:val="004A7AA9"/>
    <w:rsid w:val="004B008D"/>
    <w:rsid w:val="004B08A0"/>
    <w:rsid w:val="004B13B3"/>
    <w:rsid w:val="004B1B7E"/>
    <w:rsid w:val="004B1F51"/>
    <w:rsid w:val="004B2DAF"/>
    <w:rsid w:val="004B30F4"/>
    <w:rsid w:val="004B31C0"/>
    <w:rsid w:val="004B3885"/>
    <w:rsid w:val="004B470F"/>
    <w:rsid w:val="004B5344"/>
    <w:rsid w:val="004B571B"/>
    <w:rsid w:val="004B5967"/>
    <w:rsid w:val="004B64D6"/>
    <w:rsid w:val="004B7845"/>
    <w:rsid w:val="004B7E6A"/>
    <w:rsid w:val="004C0951"/>
    <w:rsid w:val="004C09FB"/>
    <w:rsid w:val="004C0C53"/>
    <w:rsid w:val="004C0F3B"/>
    <w:rsid w:val="004C106B"/>
    <w:rsid w:val="004C1B82"/>
    <w:rsid w:val="004C1F3A"/>
    <w:rsid w:val="004C2088"/>
    <w:rsid w:val="004C29F1"/>
    <w:rsid w:val="004C2DB8"/>
    <w:rsid w:val="004C2F9E"/>
    <w:rsid w:val="004C32A3"/>
    <w:rsid w:val="004C32D5"/>
    <w:rsid w:val="004C396A"/>
    <w:rsid w:val="004C39CA"/>
    <w:rsid w:val="004C3BD1"/>
    <w:rsid w:val="004C49F7"/>
    <w:rsid w:val="004C57BC"/>
    <w:rsid w:val="004C5C6C"/>
    <w:rsid w:val="004C6F5C"/>
    <w:rsid w:val="004C70AB"/>
    <w:rsid w:val="004D0390"/>
    <w:rsid w:val="004D080A"/>
    <w:rsid w:val="004D1079"/>
    <w:rsid w:val="004D1147"/>
    <w:rsid w:val="004D1450"/>
    <w:rsid w:val="004D176A"/>
    <w:rsid w:val="004D1914"/>
    <w:rsid w:val="004D1A53"/>
    <w:rsid w:val="004D1BAF"/>
    <w:rsid w:val="004D2495"/>
    <w:rsid w:val="004D4055"/>
    <w:rsid w:val="004D5E49"/>
    <w:rsid w:val="004D6F85"/>
    <w:rsid w:val="004E104F"/>
    <w:rsid w:val="004E186D"/>
    <w:rsid w:val="004E207E"/>
    <w:rsid w:val="004E2190"/>
    <w:rsid w:val="004E2C9F"/>
    <w:rsid w:val="004E307B"/>
    <w:rsid w:val="004E3408"/>
    <w:rsid w:val="004E3AA8"/>
    <w:rsid w:val="004E4139"/>
    <w:rsid w:val="004E43B0"/>
    <w:rsid w:val="004E45C7"/>
    <w:rsid w:val="004E5CAD"/>
    <w:rsid w:val="004E6AB1"/>
    <w:rsid w:val="004E7554"/>
    <w:rsid w:val="004E7D81"/>
    <w:rsid w:val="004F11C0"/>
    <w:rsid w:val="004F125A"/>
    <w:rsid w:val="004F1405"/>
    <w:rsid w:val="004F1967"/>
    <w:rsid w:val="004F29CE"/>
    <w:rsid w:val="004F2B3E"/>
    <w:rsid w:val="004F3B06"/>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517"/>
    <w:rsid w:val="005005B5"/>
    <w:rsid w:val="00500997"/>
    <w:rsid w:val="00500BF1"/>
    <w:rsid w:val="0050156B"/>
    <w:rsid w:val="005026EB"/>
    <w:rsid w:val="005027DB"/>
    <w:rsid w:val="00503553"/>
    <w:rsid w:val="0050384A"/>
    <w:rsid w:val="00503D7C"/>
    <w:rsid w:val="0050408E"/>
    <w:rsid w:val="00505253"/>
    <w:rsid w:val="00505F66"/>
    <w:rsid w:val="00506596"/>
    <w:rsid w:val="00506F12"/>
    <w:rsid w:val="0051015F"/>
    <w:rsid w:val="0051072B"/>
    <w:rsid w:val="0051085E"/>
    <w:rsid w:val="005115BB"/>
    <w:rsid w:val="00511706"/>
    <w:rsid w:val="005124E9"/>
    <w:rsid w:val="00513112"/>
    <w:rsid w:val="005135F6"/>
    <w:rsid w:val="00514058"/>
    <w:rsid w:val="0051494E"/>
    <w:rsid w:val="00514E40"/>
    <w:rsid w:val="00514FDD"/>
    <w:rsid w:val="00515304"/>
    <w:rsid w:val="0051599F"/>
    <w:rsid w:val="00515EFE"/>
    <w:rsid w:val="00516673"/>
    <w:rsid w:val="005166AA"/>
    <w:rsid w:val="0051683D"/>
    <w:rsid w:val="005168B7"/>
    <w:rsid w:val="00517C70"/>
    <w:rsid w:val="0052041B"/>
    <w:rsid w:val="00521459"/>
    <w:rsid w:val="00522D32"/>
    <w:rsid w:val="005233BA"/>
    <w:rsid w:val="00523A6E"/>
    <w:rsid w:val="00524141"/>
    <w:rsid w:val="00524180"/>
    <w:rsid w:val="00524890"/>
    <w:rsid w:val="00524B13"/>
    <w:rsid w:val="005258F3"/>
    <w:rsid w:val="0052599E"/>
    <w:rsid w:val="00526E74"/>
    <w:rsid w:val="00526F67"/>
    <w:rsid w:val="0052781E"/>
    <w:rsid w:val="00527A71"/>
    <w:rsid w:val="005300DF"/>
    <w:rsid w:val="005306EC"/>
    <w:rsid w:val="00531730"/>
    <w:rsid w:val="0053175C"/>
    <w:rsid w:val="00532691"/>
    <w:rsid w:val="005329B1"/>
    <w:rsid w:val="00533888"/>
    <w:rsid w:val="00533F35"/>
    <w:rsid w:val="00533FFE"/>
    <w:rsid w:val="0053439B"/>
    <w:rsid w:val="00534774"/>
    <w:rsid w:val="00534870"/>
    <w:rsid w:val="00534970"/>
    <w:rsid w:val="00535AC2"/>
    <w:rsid w:val="00535B8A"/>
    <w:rsid w:val="00535FC6"/>
    <w:rsid w:val="00536AC8"/>
    <w:rsid w:val="00536D8A"/>
    <w:rsid w:val="00536DAE"/>
    <w:rsid w:val="00536E1B"/>
    <w:rsid w:val="0053735B"/>
    <w:rsid w:val="005377AB"/>
    <w:rsid w:val="005378D2"/>
    <w:rsid w:val="00537C0B"/>
    <w:rsid w:val="00537D41"/>
    <w:rsid w:val="0054000C"/>
    <w:rsid w:val="0054058E"/>
    <w:rsid w:val="005407DE"/>
    <w:rsid w:val="00540AAA"/>
    <w:rsid w:val="00540F5E"/>
    <w:rsid w:val="00540F97"/>
    <w:rsid w:val="005410AB"/>
    <w:rsid w:val="0054197D"/>
    <w:rsid w:val="00541A92"/>
    <w:rsid w:val="00541E35"/>
    <w:rsid w:val="00542302"/>
    <w:rsid w:val="00543028"/>
    <w:rsid w:val="005434D1"/>
    <w:rsid w:val="005434E0"/>
    <w:rsid w:val="00543873"/>
    <w:rsid w:val="00543B14"/>
    <w:rsid w:val="00543E81"/>
    <w:rsid w:val="005446BF"/>
    <w:rsid w:val="00544BC6"/>
    <w:rsid w:val="005454E2"/>
    <w:rsid w:val="005461F4"/>
    <w:rsid w:val="005462CB"/>
    <w:rsid w:val="0054632D"/>
    <w:rsid w:val="005466C8"/>
    <w:rsid w:val="00546747"/>
    <w:rsid w:val="005469ED"/>
    <w:rsid w:val="00546EE4"/>
    <w:rsid w:val="00547E0E"/>
    <w:rsid w:val="00550CD6"/>
    <w:rsid w:val="005512FD"/>
    <w:rsid w:val="00551747"/>
    <w:rsid w:val="00551C6D"/>
    <w:rsid w:val="005520C6"/>
    <w:rsid w:val="00552560"/>
    <w:rsid w:val="005529B0"/>
    <w:rsid w:val="00552AA7"/>
    <w:rsid w:val="00552D8C"/>
    <w:rsid w:val="005538EC"/>
    <w:rsid w:val="00553C36"/>
    <w:rsid w:val="0055473A"/>
    <w:rsid w:val="00554FEE"/>
    <w:rsid w:val="00555122"/>
    <w:rsid w:val="005557A5"/>
    <w:rsid w:val="00555CF3"/>
    <w:rsid w:val="005562C8"/>
    <w:rsid w:val="00556E7F"/>
    <w:rsid w:val="00557511"/>
    <w:rsid w:val="00557CAE"/>
    <w:rsid w:val="0056084F"/>
    <w:rsid w:val="00560B06"/>
    <w:rsid w:val="00561549"/>
    <w:rsid w:val="00561D0B"/>
    <w:rsid w:val="00562E3F"/>
    <w:rsid w:val="005632B9"/>
    <w:rsid w:val="0056342A"/>
    <w:rsid w:val="00563719"/>
    <w:rsid w:val="00563911"/>
    <w:rsid w:val="00563E43"/>
    <w:rsid w:val="005650E7"/>
    <w:rsid w:val="0057085E"/>
    <w:rsid w:val="00570977"/>
    <w:rsid w:val="00571586"/>
    <w:rsid w:val="00571DFE"/>
    <w:rsid w:val="005725F0"/>
    <w:rsid w:val="00572BD8"/>
    <w:rsid w:val="005732B4"/>
    <w:rsid w:val="005732ED"/>
    <w:rsid w:val="0057340E"/>
    <w:rsid w:val="00573BAE"/>
    <w:rsid w:val="00573D13"/>
    <w:rsid w:val="0057433D"/>
    <w:rsid w:val="005744F0"/>
    <w:rsid w:val="0057454C"/>
    <w:rsid w:val="00574EFD"/>
    <w:rsid w:val="00574F41"/>
    <w:rsid w:val="00575043"/>
    <w:rsid w:val="00575A0C"/>
    <w:rsid w:val="005772C4"/>
    <w:rsid w:val="00580A7F"/>
    <w:rsid w:val="00581224"/>
    <w:rsid w:val="005824EA"/>
    <w:rsid w:val="00582CB6"/>
    <w:rsid w:val="0058322B"/>
    <w:rsid w:val="00583682"/>
    <w:rsid w:val="00583755"/>
    <w:rsid w:val="0058395B"/>
    <w:rsid w:val="00583FA4"/>
    <w:rsid w:val="005854D0"/>
    <w:rsid w:val="00585598"/>
    <w:rsid w:val="00586043"/>
    <w:rsid w:val="005860CF"/>
    <w:rsid w:val="00586511"/>
    <w:rsid w:val="0058665A"/>
    <w:rsid w:val="0059003C"/>
    <w:rsid w:val="00590057"/>
    <w:rsid w:val="0059019D"/>
    <w:rsid w:val="005903A4"/>
    <w:rsid w:val="00590A07"/>
    <w:rsid w:val="00590EDD"/>
    <w:rsid w:val="00591233"/>
    <w:rsid w:val="00591416"/>
    <w:rsid w:val="00592094"/>
    <w:rsid w:val="005920F8"/>
    <w:rsid w:val="005921AB"/>
    <w:rsid w:val="005925D3"/>
    <w:rsid w:val="005927ED"/>
    <w:rsid w:val="00592C6A"/>
    <w:rsid w:val="005931C9"/>
    <w:rsid w:val="00595284"/>
    <w:rsid w:val="00596A82"/>
    <w:rsid w:val="00596AD9"/>
    <w:rsid w:val="00596C84"/>
    <w:rsid w:val="00597124"/>
    <w:rsid w:val="00597392"/>
    <w:rsid w:val="005A0163"/>
    <w:rsid w:val="005A02B2"/>
    <w:rsid w:val="005A0875"/>
    <w:rsid w:val="005A0C68"/>
    <w:rsid w:val="005A0F9E"/>
    <w:rsid w:val="005A29EC"/>
    <w:rsid w:val="005A3032"/>
    <w:rsid w:val="005A3F36"/>
    <w:rsid w:val="005A4036"/>
    <w:rsid w:val="005A48F8"/>
    <w:rsid w:val="005A4E8D"/>
    <w:rsid w:val="005A5A6B"/>
    <w:rsid w:val="005A5B86"/>
    <w:rsid w:val="005A5E82"/>
    <w:rsid w:val="005A5FF0"/>
    <w:rsid w:val="005A651F"/>
    <w:rsid w:val="005A6872"/>
    <w:rsid w:val="005A694A"/>
    <w:rsid w:val="005A6AF8"/>
    <w:rsid w:val="005A705E"/>
    <w:rsid w:val="005A71C3"/>
    <w:rsid w:val="005A7656"/>
    <w:rsid w:val="005A7A60"/>
    <w:rsid w:val="005A7AE9"/>
    <w:rsid w:val="005B04E3"/>
    <w:rsid w:val="005B0978"/>
    <w:rsid w:val="005B0C40"/>
    <w:rsid w:val="005B0EA8"/>
    <w:rsid w:val="005B22FE"/>
    <w:rsid w:val="005B3AD9"/>
    <w:rsid w:val="005B4296"/>
    <w:rsid w:val="005B4D97"/>
    <w:rsid w:val="005B528E"/>
    <w:rsid w:val="005B5AF7"/>
    <w:rsid w:val="005B5F10"/>
    <w:rsid w:val="005B63B2"/>
    <w:rsid w:val="005B740F"/>
    <w:rsid w:val="005B7747"/>
    <w:rsid w:val="005B780E"/>
    <w:rsid w:val="005C0332"/>
    <w:rsid w:val="005C050A"/>
    <w:rsid w:val="005C0A97"/>
    <w:rsid w:val="005C1D15"/>
    <w:rsid w:val="005C376D"/>
    <w:rsid w:val="005C3A07"/>
    <w:rsid w:val="005C48DF"/>
    <w:rsid w:val="005C4FAF"/>
    <w:rsid w:val="005C51EA"/>
    <w:rsid w:val="005C5ACE"/>
    <w:rsid w:val="005C6358"/>
    <w:rsid w:val="005C760C"/>
    <w:rsid w:val="005D0A4A"/>
    <w:rsid w:val="005D0C85"/>
    <w:rsid w:val="005D1364"/>
    <w:rsid w:val="005D1604"/>
    <w:rsid w:val="005D2CF2"/>
    <w:rsid w:val="005D2DC0"/>
    <w:rsid w:val="005D2E1D"/>
    <w:rsid w:val="005D5123"/>
    <w:rsid w:val="005D6ADD"/>
    <w:rsid w:val="005D6DBE"/>
    <w:rsid w:val="005D7412"/>
    <w:rsid w:val="005D77CA"/>
    <w:rsid w:val="005D7FB7"/>
    <w:rsid w:val="005E1B24"/>
    <w:rsid w:val="005E216B"/>
    <w:rsid w:val="005E2A66"/>
    <w:rsid w:val="005E37D7"/>
    <w:rsid w:val="005E3C43"/>
    <w:rsid w:val="005E3D6C"/>
    <w:rsid w:val="005E47F7"/>
    <w:rsid w:val="005E4C71"/>
    <w:rsid w:val="005E511F"/>
    <w:rsid w:val="005E5A73"/>
    <w:rsid w:val="005E6691"/>
    <w:rsid w:val="005E70AC"/>
    <w:rsid w:val="005E7365"/>
    <w:rsid w:val="005F0098"/>
    <w:rsid w:val="005F0DF6"/>
    <w:rsid w:val="005F15F1"/>
    <w:rsid w:val="005F1CBB"/>
    <w:rsid w:val="005F2329"/>
    <w:rsid w:val="005F2B1C"/>
    <w:rsid w:val="005F2D82"/>
    <w:rsid w:val="005F3558"/>
    <w:rsid w:val="005F38BC"/>
    <w:rsid w:val="005F3B55"/>
    <w:rsid w:val="005F4625"/>
    <w:rsid w:val="005F4664"/>
    <w:rsid w:val="005F4A7C"/>
    <w:rsid w:val="005F4AAE"/>
    <w:rsid w:val="005F51EB"/>
    <w:rsid w:val="005F60B5"/>
    <w:rsid w:val="005F6AC2"/>
    <w:rsid w:val="005F6B39"/>
    <w:rsid w:val="005F7782"/>
    <w:rsid w:val="005F7A13"/>
    <w:rsid w:val="005F7B19"/>
    <w:rsid w:val="00600FA8"/>
    <w:rsid w:val="006011C8"/>
    <w:rsid w:val="0060188A"/>
    <w:rsid w:val="006019A8"/>
    <w:rsid w:val="00601AA0"/>
    <w:rsid w:val="00602AAA"/>
    <w:rsid w:val="006030BC"/>
    <w:rsid w:val="0060314D"/>
    <w:rsid w:val="00603488"/>
    <w:rsid w:val="00604191"/>
    <w:rsid w:val="00604219"/>
    <w:rsid w:val="00604833"/>
    <w:rsid w:val="00604843"/>
    <w:rsid w:val="006049E8"/>
    <w:rsid w:val="00605733"/>
    <w:rsid w:val="006062B2"/>
    <w:rsid w:val="00606434"/>
    <w:rsid w:val="006064C5"/>
    <w:rsid w:val="00607660"/>
    <w:rsid w:val="006105F8"/>
    <w:rsid w:val="006107F6"/>
    <w:rsid w:val="00611619"/>
    <w:rsid w:val="006116C8"/>
    <w:rsid w:val="00611E82"/>
    <w:rsid w:val="0061226D"/>
    <w:rsid w:val="00612C6B"/>
    <w:rsid w:val="0061440B"/>
    <w:rsid w:val="006149EB"/>
    <w:rsid w:val="006150DE"/>
    <w:rsid w:val="00615133"/>
    <w:rsid w:val="00615210"/>
    <w:rsid w:val="00615340"/>
    <w:rsid w:val="006157AC"/>
    <w:rsid w:val="00615CF4"/>
    <w:rsid w:val="00615D26"/>
    <w:rsid w:val="00617449"/>
    <w:rsid w:val="006205D0"/>
    <w:rsid w:val="00620BAB"/>
    <w:rsid w:val="00621C01"/>
    <w:rsid w:val="00621EEA"/>
    <w:rsid w:val="006221B9"/>
    <w:rsid w:val="0062223D"/>
    <w:rsid w:val="00622C2B"/>
    <w:rsid w:val="00622CA7"/>
    <w:rsid w:val="00623113"/>
    <w:rsid w:val="00623161"/>
    <w:rsid w:val="00623546"/>
    <w:rsid w:val="00623783"/>
    <w:rsid w:val="00623C63"/>
    <w:rsid w:val="00623D3E"/>
    <w:rsid w:val="006241AA"/>
    <w:rsid w:val="0062524D"/>
    <w:rsid w:val="0062530D"/>
    <w:rsid w:val="006255F1"/>
    <w:rsid w:val="00625C3F"/>
    <w:rsid w:val="0062608F"/>
    <w:rsid w:val="0062711C"/>
    <w:rsid w:val="00627EC1"/>
    <w:rsid w:val="00630525"/>
    <w:rsid w:val="00630979"/>
    <w:rsid w:val="00630F6C"/>
    <w:rsid w:val="006310C7"/>
    <w:rsid w:val="0063123F"/>
    <w:rsid w:val="00631FD4"/>
    <w:rsid w:val="00632295"/>
    <w:rsid w:val="00632F4D"/>
    <w:rsid w:val="00633361"/>
    <w:rsid w:val="006341BE"/>
    <w:rsid w:val="0063643E"/>
    <w:rsid w:val="00636A13"/>
    <w:rsid w:val="00637E59"/>
    <w:rsid w:val="0064001B"/>
    <w:rsid w:val="0064004E"/>
    <w:rsid w:val="006407A2"/>
    <w:rsid w:val="00641959"/>
    <w:rsid w:val="00641B1C"/>
    <w:rsid w:val="00641CF9"/>
    <w:rsid w:val="00641EC1"/>
    <w:rsid w:val="00642EB8"/>
    <w:rsid w:val="006443EA"/>
    <w:rsid w:val="006446B7"/>
    <w:rsid w:val="006449B1"/>
    <w:rsid w:val="00645158"/>
    <w:rsid w:val="006452DA"/>
    <w:rsid w:val="00645386"/>
    <w:rsid w:val="00645ABC"/>
    <w:rsid w:val="006462D5"/>
    <w:rsid w:val="00647067"/>
    <w:rsid w:val="00647251"/>
    <w:rsid w:val="006478C1"/>
    <w:rsid w:val="00647E3E"/>
    <w:rsid w:val="006501A9"/>
    <w:rsid w:val="006501AC"/>
    <w:rsid w:val="006506A2"/>
    <w:rsid w:val="00650728"/>
    <w:rsid w:val="0065111C"/>
    <w:rsid w:val="00651633"/>
    <w:rsid w:val="006516D8"/>
    <w:rsid w:val="00651A7D"/>
    <w:rsid w:val="006520DA"/>
    <w:rsid w:val="006524B9"/>
    <w:rsid w:val="00653433"/>
    <w:rsid w:val="00653578"/>
    <w:rsid w:val="0065390E"/>
    <w:rsid w:val="00653A68"/>
    <w:rsid w:val="00653B73"/>
    <w:rsid w:val="00653BCE"/>
    <w:rsid w:val="0065404F"/>
    <w:rsid w:val="006543C7"/>
    <w:rsid w:val="00654BBA"/>
    <w:rsid w:val="00654CAC"/>
    <w:rsid w:val="00655964"/>
    <w:rsid w:val="00656E51"/>
    <w:rsid w:val="00657FB2"/>
    <w:rsid w:val="00660709"/>
    <w:rsid w:val="006608ED"/>
    <w:rsid w:val="00660A85"/>
    <w:rsid w:val="00660BF7"/>
    <w:rsid w:val="00660F43"/>
    <w:rsid w:val="006611C8"/>
    <w:rsid w:val="00661646"/>
    <w:rsid w:val="00661AA8"/>
    <w:rsid w:val="006623AF"/>
    <w:rsid w:val="00662413"/>
    <w:rsid w:val="00662612"/>
    <w:rsid w:val="00662A50"/>
    <w:rsid w:val="00662C19"/>
    <w:rsid w:val="00662EB9"/>
    <w:rsid w:val="006630E8"/>
    <w:rsid w:val="0066314A"/>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309F"/>
    <w:rsid w:val="00673301"/>
    <w:rsid w:val="00673B1C"/>
    <w:rsid w:val="00674784"/>
    <w:rsid w:val="00674F5B"/>
    <w:rsid w:val="00674F73"/>
    <w:rsid w:val="00675144"/>
    <w:rsid w:val="00675153"/>
    <w:rsid w:val="00675231"/>
    <w:rsid w:val="006752C6"/>
    <w:rsid w:val="00675C2D"/>
    <w:rsid w:val="00675F6F"/>
    <w:rsid w:val="00677326"/>
    <w:rsid w:val="006773A1"/>
    <w:rsid w:val="0068036B"/>
    <w:rsid w:val="00680AE7"/>
    <w:rsid w:val="00680BD8"/>
    <w:rsid w:val="00681AED"/>
    <w:rsid w:val="00681EAE"/>
    <w:rsid w:val="00682A46"/>
    <w:rsid w:val="00682EC8"/>
    <w:rsid w:val="006837AC"/>
    <w:rsid w:val="006843CB"/>
    <w:rsid w:val="00684A09"/>
    <w:rsid w:val="00684AED"/>
    <w:rsid w:val="00684C91"/>
    <w:rsid w:val="006856A0"/>
    <w:rsid w:val="00685D4A"/>
    <w:rsid w:val="00686CFF"/>
    <w:rsid w:val="00686D66"/>
    <w:rsid w:val="0068718C"/>
    <w:rsid w:val="006875BA"/>
    <w:rsid w:val="006878B4"/>
    <w:rsid w:val="00690052"/>
    <w:rsid w:val="0069047F"/>
    <w:rsid w:val="00691112"/>
    <w:rsid w:val="006916AC"/>
    <w:rsid w:val="00691801"/>
    <w:rsid w:val="0069183D"/>
    <w:rsid w:val="00691E60"/>
    <w:rsid w:val="00692378"/>
    <w:rsid w:val="006923C9"/>
    <w:rsid w:val="006923E7"/>
    <w:rsid w:val="00693657"/>
    <w:rsid w:val="00693849"/>
    <w:rsid w:val="00694071"/>
    <w:rsid w:val="0069496B"/>
    <w:rsid w:val="0069527F"/>
    <w:rsid w:val="00695607"/>
    <w:rsid w:val="00696549"/>
    <w:rsid w:val="00696CC8"/>
    <w:rsid w:val="006970B3"/>
    <w:rsid w:val="00697424"/>
    <w:rsid w:val="00697F76"/>
    <w:rsid w:val="006A00F9"/>
    <w:rsid w:val="006A0A68"/>
    <w:rsid w:val="006A0C03"/>
    <w:rsid w:val="006A0DD9"/>
    <w:rsid w:val="006A1411"/>
    <w:rsid w:val="006A1CCF"/>
    <w:rsid w:val="006A1F76"/>
    <w:rsid w:val="006A260A"/>
    <w:rsid w:val="006A2FE3"/>
    <w:rsid w:val="006A332E"/>
    <w:rsid w:val="006A3870"/>
    <w:rsid w:val="006A4BD1"/>
    <w:rsid w:val="006A5E6E"/>
    <w:rsid w:val="006A6262"/>
    <w:rsid w:val="006A6B74"/>
    <w:rsid w:val="006A705D"/>
    <w:rsid w:val="006A760B"/>
    <w:rsid w:val="006A764E"/>
    <w:rsid w:val="006A771A"/>
    <w:rsid w:val="006A7B89"/>
    <w:rsid w:val="006A7D1E"/>
    <w:rsid w:val="006B0506"/>
    <w:rsid w:val="006B0FEC"/>
    <w:rsid w:val="006B132A"/>
    <w:rsid w:val="006B13E9"/>
    <w:rsid w:val="006B159A"/>
    <w:rsid w:val="006B19C2"/>
    <w:rsid w:val="006B2B39"/>
    <w:rsid w:val="006B306D"/>
    <w:rsid w:val="006B314D"/>
    <w:rsid w:val="006B37EF"/>
    <w:rsid w:val="006B3F4D"/>
    <w:rsid w:val="006B4091"/>
    <w:rsid w:val="006B4131"/>
    <w:rsid w:val="006B4C95"/>
    <w:rsid w:val="006B55BE"/>
    <w:rsid w:val="006B582A"/>
    <w:rsid w:val="006B5DA7"/>
    <w:rsid w:val="006B60CF"/>
    <w:rsid w:val="006B6574"/>
    <w:rsid w:val="006B69E5"/>
    <w:rsid w:val="006B6DDB"/>
    <w:rsid w:val="006B72E3"/>
    <w:rsid w:val="006B7A88"/>
    <w:rsid w:val="006B7B68"/>
    <w:rsid w:val="006C095A"/>
    <w:rsid w:val="006C0F17"/>
    <w:rsid w:val="006C1400"/>
    <w:rsid w:val="006C21B8"/>
    <w:rsid w:val="006C22C0"/>
    <w:rsid w:val="006C3378"/>
    <w:rsid w:val="006C3BD2"/>
    <w:rsid w:val="006C57DD"/>
    <w:rsid w:val="006C5905"/>
    <w:rsid w:val="006C5C4E"/>
    <w:rsid w:val="006C5CF3"/>
    <w:rsid w:val="006C60CA"/>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3DE9"/>
    <w:rsid w:val="006D44B4"/>
    <w:rsid w:val="006D4C13"/>
    <w:rsid w:val="006D50C3"/>
    <w:rsid w:val="006D5228"/>
    <w:rsid w:val="006D5510"/>
    <w:rsid w:val="006D55AF"/>
    <w:rsid w:val="006D5620"/>
    <w:rsid w:val="006D5CBE"/>
    <w:rsid w:val="006D6286"/>
    <w:rsid w:val="006D6865"/>
    <w:rsid w:val="006D7161"/>
    <w:rsid w:val="006D75D1"/>
    <w:rsid w:val="006D771D"/>
    <w:rsid w:val="006D7B37"/>
    <w:rsid w:val="006D7F64"/>
    <w:rsid w:val="006E0416"/>
    <w:rsid w:val="006E08D2"/>
    <w:rsid w:val="006E0DC6"/>
    <w:rsid w:val="006E153C"/>
    <w:rsid w:val="006E1FDD"/>
    <w:rsid w:val="006E200F"/>
    <w:rsid w:val="006E222C"/>
    <w:rsid w:val="006E2A00"/>
    <w:rsid w:val="006E2B3F"/>
    <w:rsid w:val="006E4246"/>
    <w:rsid w:val="006E4767"/>
    <w:rsid w:val="006E47D1"/>
    <w:rsid w:val="006E543C"/>
    <w:rsid w:val="006E5BDB"/>
    <w:rsid w:val="006E67EE"/>
    <w:rsid w:val="006E6B91"/>
    <w:rsid w:val="006E6BAC"/>
    <w:rsid w:val="006E7B15"/>
    <w:rsid w:val="006F0510"/>
    <w:rsid w:val="006F0A81"/>
    <w:rsid w:val="006F12CE"/>
    <w:rsid w:val="006F153B"/>
    <w:rsid w:val="006F1E59"/>
    <w:rsid w:val="006F209C"/>
    <w:rsid w:val="006F2283"/>
    <w:rsid w:val="006F2969"/>
    <w:rsid w:val="006F2F04"/>
    <w:rsid w:val="006F359B"/>
    <w:rsid w:val="006F35C2"/>
    <w:rsid w:val="006F4DAB"/>
    <w:rsid w:val="006F58B6"/>
    <w:rsid w:val="006F65B2"/>
    <w:rsid w:val="006F6CE0"/>
    <w:rsid w:val="006F6E7E"/>
    <w:rsid w:val="006F7120"/>
    <w:rsid w:val="006F713D"/>
    <w:rsid w:val="006F79FB"/>
    <w:rsid w:val="007000FA"/>
    <w:rsid w:val="007003D9"/>
    <w:rsid w:val="007003F2"/>
    <w:rsid w:val="00700587"/>
    <w:rsid w:val="00700F99"/>
    <w:rsid w:val="00702593"/>
    <w:rsid w:val="00702C8B"/>
    <w:rsid w:val="00703C78"/>
    <w:rsid w:val="00703F14"/>
    <w:rsid w:val="007041C6"/>
    <w:rsid w:val="007046B4"/>
    <w:rsid w:val="007049FD"/>
    <w:rsid w:val="00705091"/>
    <w:rsid w:val="00706703"/>
    <w:rsid w:val="00707278"/>
    <w:rsid w:val="00710B7D"/>
    <w:rsid w:val="00710D24"/>
    <w:rsid w:val="007112CC"/>
    <w:rsid w:val="00711B0B"/>
    <w:rsid w:val="00711F27"/>
    <w:rsid w:val="00711F5A"/>
    <w:rsid w:val="007122D0"/>
    <w:rsid w:val="00712379"/>
    <w:rsid w:val="00712E53"/>
    <w:rsid w:val="007137BD"/>
    <w:rsid w:val="00713E8F"/>
    <w:rsid w:val="00714696"/>
    <w:rsid w:val="007149BC"/>
    <w:rsid w:val="00714F53"/>
    <w:rsid w:val="0071563F"/>
    <w:rsid w:val="0071571C"/>
    <w:rsid w:val="007157B8"/>
    <w:rsid w:val="007165E3"/>
    <w:rsid w:val="007167E2"/>
    <w:rsid w:val="00717223"/>
    <w:rsid w:val="007172D5"/>
    <w:rsid w:val="00717ADF"/>
    <w:rsid w:val="00717D1E"/>
    <w:rsid w:val="007201FE"/>
    <w:rsid w:val="00720BD7"/>
    <w:rsid w:val="00720FBC"/>
    <w:rsid w:val="0072118B"/>
    <w:rsid w:val="00721B42"/>
    <w:rsid w:val="00722420"/>
    <w:rsid w:val="00722B58"/>
    <w:rsid w:val="00722CCB"/>
    <w:rsid w:val="00722EB1"/>
    <w:rsid w:val="0072304C"/>
    <w:rsid w:val="007235E4"/>
    <w:rsid w:val="0072467C"/>
    <w:rsid w:val="00724B18"/>
    <w:rsid w:val="007264BE"/>
    <w:rsid w:val="00726AF6"/>
    <w:rsid w:val="00727705"/>
    <w:rsid w:val="00727BEA"/>
    <w:rsid w:val="00730802"/>
    <w:rsid w:val="00730A12"/>
    <w:rsid w:val="00730B33"/>
    <w:rsid w:val="00730BFA"/>
    <w:rsid w:val="0073155B"/>
    <w:rsid w:val="007329AF"/>
    <w:rsid w:val="00732C78"/>
    <w:rsid w:val="00732DF7"/>
    <w:rsid w:val="00733033"/>
    <w:rsid w:val="0073404B"/>
    <w:rsid w:val="00734B1D"/>
    <w:rsid w:val="00734D12"/>
    <w:rsid w:val="0073532C"/>
    <w:rsid w:val="007368C4"/>
    <w:rsid w:val="00736D67"/>
    <w:rsid w:val="00736F10"/>
    <w:rsid w:val="00737390"/>
    <w:rsid w:val="00737D7E"/>
    <w:rsid w:val="00737EB9"/>
    <w:rsid w:val="00737FCD"/>
    <w:rsid w:val="00740087"/>
    <w:rsid w:val="007404B4"/>
    <w:rsid w:val="00740571"/>
    <w:rsid w:val="007409CA"/>
    <w:rsid w:val="00741059"/>
    <w:rsid w:val="00741206"/>
    <w:rsid w:val="007415F9"/>
    <w:rsid w:val="00741DED"/>
    <w:rsid w:val="00742363"/>
    <w:rsid w:val="00743781"/>
    <w:rsid w:val="007438AB"/>
    <w:rsid w:val="00743F46"/>
    <w:rsid w:val="00744983"/>
    <w:rsid w:val="00744FCE"/>
    <w:rsid w:val="00744FD7"/>
    <w:rsid w:val="00746092"/>
    <w:rsid w:val="00746637"/>
    <w:rsid w:val="007466F5"/>
    <w:rsid w:val="0074672A"/>
    <w:rsid w:val="00746B34"/>
    <w:rsid w:val="0074728C"/>
    <w:rsid w:val="00747365"/>
    <w:rsid w:val="007475C9"/>
    <w:rsid w:val="00747A4A"/>
    <w:rsid w:val="00747D25"/>
    <w:rsid w:val="00750124"/>
    <w:rsid w:val="00750282"/>
    <w:rsid w:val="007505E9"/>
    <w:rsid w:val="00750D3D"/>
    <w:rsid w:val="0075101B"/>
    <w:rsid w:val="0075157E"/>
    <w:rsid w:val="007526A1"/>
    <w:rsid w:val="00752B30"/>
    <w:rsid w:val="00752E46"/>
    <w:rsid w:val="007530C0"/>
    <w:rsid w:val="00753244"/>
    <w:rsid w:val="007538CA"/>
    <w:rsid w:val="0075541A"/>
    <w:rsid w:val="00756078"/>
    <w:rsid w:val="00756127"/>
    <w:rsid w:val="007561BD"/>
    <w:rsid w:val="007561C5"/>
    <w:rsid w:val="00756513"/>
    <w:rsid w:val="007565C6"/>
    <w:rsid w:val="0075749D"/>
    <w:rsid w:val="00757A31"/>
    <w:rsid w:val="00757B92"/>
    <w:rsid w:val="00760702"/>
    <w:rsid w:val="0076077D"/>
    <w:rsid w:val="00761416"/>
    <w:rsid w:val="0076242B"/>
    <w:rsid w:val="00762C3B"/>
    <w:rsid w:val="00763DED"/>
    <w:rsid w:val="00763F88"/>
    <w:rsid w:val="00763FC4"/>
    <w:rsid w:val="00764764"/>
    <w:rsid w:val="00764AB3"/>
    <w:rsid w:val="00764EA3"/>
    <w:rsid w:val="00765353"/>
    <w:rsid w:val="007674AC"/>
    <w:rsid w:val="007674C3"/>
    <w:rsid w:val="00767EFF"/>
    <w:rsid w:val="0077010F"/>
    <w:rsid w:val="00770A68"/>
    <w:rsid w:val="00770A7C"/>
    <w:rsid w:val="00770BB0"/>
    <w:rsid w:val="007714D8"/>
    <w:rsid w:val="007716FF"/>
    <w:rsid w:val="007731B3"/>
    <w:rsid w:val="00773B20"/>
    <w:rsid w:val="00774084"/>
    <w:rsid w:val="00775008"/>
    <w:rsid w:val="00775509"/>
    <w:rsid w:val="00775970"/>
    <w:rsid w:val="007761F6"/>
    <w:rsid w:val="0077663C"/>
    <w:rsid w:val="00776D50"/>
    <w:rsid w:val="00777365"/>
    <w:rsid w:val="00777A8F"/>
    <w:rsid w:val="00780DC4"/>
    <w:rsid w:val="0078116B"/>
    <w:rsid w:val="00782844"/>
    <w:rsid w:val="00782A62"/>
    <w:rsid w:val="00782C09"/>
    <w:rsid w:val="00782E46"/>
    <w:rsid w:val="00782EBF"/>
    <w:rsid w:val="00782FDA"/>
    <w:rsid w:val="00784B2C"/>
    <w:rsid w:val="00784FA6"/>
    <w:rsid w:val="007850B2"/>
    <w:rsid w:val="00785733"/>
    <w:rsid w:val="007857B2"/>
    <w:rsid w:val="00787810"/>
    <w:rsid w:val="0079081A"/>
    <w:rsid w:val="007908C9"/>
    <w:rsid w:val="007908E1"/>
    <w:rsid w:val="00790909"/>
    <w:rsid w:val="00790A12"/>
    <w:rsid w:val="00790F76"/>
    <w:rsid w:val="0079122A"/>
    <w:rsid w:val="00791D8A"/>
    <w:rsid w:val="00791DBE"/>
    <w:rsid w:val="00792278"/>
    <w:rsid w:val="00792954"/>
    <w:rsid w:val="007930E1"/>
    <w:rsid w:val="007936A9"/>
    <w:rsid w:val="007945F0"/>
    <w:rsid w:val="00794661"/>
    <w:rsid w:val="007952E1"/>
    <w:rsid w:val="007957AA"/>
    <w:rsid w:val="00796D70"/>
    <w:rsid w:val="00796E0C"/>
    <w:rsid w:val="007A00A9"/>
    <w:rsid w:val="007A0C67"/>
    <w:rsid w:val="007A2875"/>
    <w:rsid w:val="007A3993"/>
    <w:rsid w:val="007A3E50"/>
    <w:rsid w:val="007A47C2"/>
    <w:rsid w:val="007A5161"/>
    <w:rsid w:val="007A5379"/>
    <w:rsid w:val="007A55CF"/>
    <w:rsid w:val="007A63AF"/>
    <w:rsid w:val="007A6698"/>
    <w:rsid w:val="007A70AF"/>
    <w:rsid w:val="007B0188"/>
    <w:rsid w:val="007B019D"/>
    <w:rsid w:val="007B23BC"/>
    <w:rsid w:val="007B27A7"/>
    <w:rsid w:val="007B2E57"/>
    <w:rsid w:val="007B3356"/>
    <w:rsid w:val="007B33E4"/>
    <w:rsid w:val="007B33F2"/>
    <w:rsid w:val="007B40BB"/>
    <w:rsid w:val="007B4407"/>
    <w:rsid w:val="007B4D27"/>
    <w:rsid w:val="007B5201"/>
    <w:rsid w:val="007B5618"/>
    <w:rsid w:val="007B5DCA"/>
    <w:rsid w:val="007B66B7"/>
    <w:rsid w:val="007B684C"/>
    <w:rsid w:val="007B68D8"/>
    <w:rsid w:val="007B69A0"/>
    <w:rsid w:val="007B6AC7"/>
    <w:rsid w:val="007B6BF8"/>
    <w:rsid w:val="007B6E39"/>
    <w:rsid w:val="007B7591"/>
    <w:rsid w:val="007B7F5F"/>
    <w:rsid w:val="007C00F8"/>
    <w:rsid w:val="007C041A"/>
    <w:rsid w:val="007C0477"/>
    <w:rsid w:val="007C04FC"/>
    <w:rsid w:val="007C0630"/>
    <w:rsid w:val="007C19BD"/>
    <w:rsid w:val="007C207E"/>
    <w:rsid w:val="007C276D"/>
    <w:rsid w:val="007C2CC5"/>
    <w:rsid w:val="007C2EF9"/>
    <w:rsid w:val="007C4274"/>
    <w:rsid w:val="007C4B71"/>
    <w:rsid w:val="007C5012"/>
    <w:rsid w:val="007C5CBF"/>
    <w:rsid w:val="007C5CD0"/>
    <w:rsid w:val="007C5DF2"/>
    <w:rsid w:val="007C6190"/>
    <w:rsid w:val="007C683D"/>
    <w:rsid w:val="007C68D0"/>
    <w:rsid w:val="007C79CD"/>
    <w:rsid w:val="007C7E37"/>
    <w:rsid w:val="007D09F8"/>
    <w:rsid w:val="007D147D"/>
    <w:rsid w:val="007D186F"/>
    <w:rsid w:val="007D1BB2"/>
    <w:rsid w:val="007D244D"/>
    <w:rsid w:val="007D2611"/>
    <w:rsid w:val="007D2DDF"/>
    <w:rsid w:val="007D2E69"/>
    <w:rsid w:val="007D2F41"/>
    <w:rsid w:val="007D37A8"/>
    <w:rsid w:val="007D422A"/>
    <w:rsid w:val="007D43B9"/>
    <w:rsid w:val="007D477A"/>
    <w:rsid w:val="007D54DF"/>
    <w:rsid w:val="007D5743"/>
    <w:rsid w:val="007D66F3"/>
    <w:rsid w:val="007D7D63"/>
    <w:rsid w:val="007E0117"/>
    <w:rsid w:val="007E0375"/>
    <w:rsid w:val="007E04F1"/>
    <w:rsid w:val="007E0A98"/>
    <w:rsid w:val="007E0F5A"/>
    <w:rsid w:val="007E1325"/>
    <w:rsid w:val="007E1551"/>
    <w:rsid w:val="007E15B5"/>
    <w:rsid w:val="007E1638"/>
    <w:rsid w:val="007E16C8"/>
    <w:rsid w:val="007E1B1D"/>
    <w:rsid w:val="007E1D67"/>
    <w:rsid w:val="007E1DAF"/>
    <w:rsid w:val="007E24C9"/>
    <w:rsid w:val="007E2D6A"/>
    <w:rsid w:val="007E2E22"/>
    <w:rsid w:val="007E2F5C"/>
    <w:rsid w:val="007E31F1"/>
    <w:rsid w:val="007E3648"/>
    <w:rsid w:val="007E3A95"/>
    <w:rsid w:val="007E3D7F"/>
    <w:rsid w:val="007E4011"/>
    <w:rsid w:val="007E4140"/>
    <w:rsid w:val="007E48A8"/>
    <w:rsid w:val="007E52F3"/>
    <w:rsid w:val="007E5387"/>
    <w:rsid w:val="007E54C1"/>
    <w:rsid w:val="007E57A3"/>
    <w:rsid w:val="007E5D42"/>
    <w:rsid w:val="007E6B8F"/>
    <w:rsid w:val="007E6F97"/>
    <w:rsid w:val="007E70E2"/>
    <w:rsid w:val="007E7251"/>
    <w:rsid w:val="007E72A9"/>
    <w:rsid w:val="007E7A54"/>
    <w:rsid w:val="007F0140"/>
    <w:rsid w:val="007F0434"/>
    <w:rsid w:val="007F05FD"/>
    <w:rsid w:val="007F08F4"/>
    <w:rsid w:val="007F187F"/>
    <w:rsid w:val="007F1952"/>
    <w:rsid w:val="007F27E9"/>
    <w:rsid w:val="007F495D"/>
    <w:rsid w:val="007F5A71"/>
    <w:rsid w:val="007F7523"/>
    <w:rsid w:val="008008F9"/>
    <w:rsid w:val="00800F84"/>
    <w:rsid w:val="0080181A"/>
    <w:rsid w:val="00801845"/>
    <w:rsid w:val="00801861"/>
    <w:rsid w:val="008018B8"/>
    <w:rsid w:val="00801971"/>
    <w:rsid w:val="00802950"/>
    <w:rsid w:val="0080393B"/>
    <w:rsid w:val="00803DD3"/>
    <w:rsid w:val="00804382"/>
    <w:rsid w:val="008043AF"/>
    <w:rsid w:val="00804960"/>
    <w:rsid w:val="00804F16"/>
    <w:rsid w:val="00805C19"/>
    <w:rsid w:val="00805CD8"/>
    <w:rsid w:val="008062F2"/>
    <w:rsid w:val="008067D2"/>
    <w:rsid w:val="00806C2E"/>
    <w:rsid w:val="00807723"/>
    <w:rsid w:val="008077F8"/>
    <w:rsid w:val="008100DB"/>
    <w:rsid w:val="0081014C"/>
    <w:rsid w:val="008103ED"/>
    <w:rsid w:val="00810461"/>
    <w:rsid w:val="00810632"/>
    <w:rsid w:val="00811882"/>
    <w:rsid w:val="00811913"/>
    <w:rsid w:val="00811BC9"/>
    <w:rsid w:val="00812373"/>
    <w:rsid w:val="00812597"/>
    <w:rsid w:val="00812BEC"/>
    <w:rsid w:val="00812CBF"/>
    <w:rsid w:val="0081393A"/>
    <w:rsid w:val="00813ED0"/>
    <w:rsid w:val="00814247"/>
    <w:rsid w:val="008149E0"/>
    <w:rsid w:val="00814CC3"/>
    <w:rsid w:val="008169E2"/>
    <w:rsid w:val="008169FC"/>
    <w:rsid w:val="00816DB3"/>
    <w:rsid w:val="00817196"/>
    <w:rsid w:val="0082029B"/>
    <w:rsid w:val="00820917"/>
    <w:rsid w:val="00820A99"/>
    <w:rsid w:val="008210B6"/>
    <w:rsid w:val="00822C9A"/>
    <w:rsid w:val="008236A2"/>
    <w:rsid w:val="00823AC6"/>
    <w:rsid w:val="00823DF8"/>
    <w:rsid w:val="008241EA"/>
    <w:rsid w:val="00824B98"/>
    <w:rsid w:val="0082512B"/>
    <w:rsid w:val="00825317"/>
    <w:rsid w:val="00825463"/>
    <w:rsid w:val="008261E5"/>
    <w:rsid w:val="008265BF"/>
    <w:rsid w:val="00826746"/>
    <w:rsid w:val="00827118"/>
    <w:rsid w:val="0082740F"/>
    <w:rsid w:val="00827B7A"/>
    <w:rsid w:val="00827EDA"/>
    <w:rsid w:val="00827FC0"/>
    <w:rsid w:val="00830A57"/>
    <w:rsid w:val="00831168"/>
    <w:rsid w:val="0083135A"/>
    <w:rsid w:val="00832269"/>
    <w:rsid w:val="00832368"/>
    <w:rsid w:val="0083333C"/>
    <w:rsid w:val="00833813"/>
    <w:rsid w:val="00833F28"/>
    <w:rsid w:val="00834463"/>
    <w:rsid w:val="0083478A"/>
    <w:rsid w:val="008348F4"/>
    <w:rsid w:val="00834DE0"/>
    <w:rsid w:val="008357C5"/>
    <w:rsid w:val="00835CA8"/>
    <w:rsid w:val="008365D8"/>
    <w:rsid w:val="00836997"/>
    <w:rsid w:val="00837B4B"/>
    <w:rsid w:val="00837C76"/>
    <w:rsid w:val="00837EF8"/>
    <w:rsid w:val="00840240"/>
    <w:rsid w:val="008402D0"/>
    <w:rsid w:val="00840BC1"/>
    <w:rsid w:val="00841C1F"/>
    <w:rsid w:val="00842243"/>
    <w:rsid w:val="008425DD"/>
    <w:rsid w:val="00842BB5"/>
    <w:rsid w:val="00842BCC"/>
    <w:rsid w:val="008436DD"/>
    <w:rsid w:val="00843714"/>
    <w:rsid w:val="008437CD"/>
    <w:rsid w:val="00843F3F"/>
    <w:rsid w:val="00844251"/>
    <w:rsid w:val="00844860"/>
    <w:rsid w:val="00844A4C"/>
    <w:rsid w:val="0084548C"/>
    <w:rsid w:val="008456A7"/>
    <w:rsid w:val="00845E32"/>
    <w:rsid w:val="00846211"/>
    <w:rsid w:val="00846FCE"/>
    <w:rsid w:val="00847487"/>
    <w:rsid w:val="00847A0E"/>
    <w:rsid w:val="00847E56"/>
    <w:rsid w:val="008502DA"/>
    <w:rsid w:val="008506F3"/>
    <w:rsid w:val="00850CFB"/>
    <w:rsid w:val="008513C7"/>
    <w:rsid w:val="00851962"/>
    <w:rsid w:val="00851FF6"/>
    <w:rsid w:val="00852AB9"/>
    <w:rsid w:val="00852BA2"/>
    <w:rsid w:val="00852BD3"/>
    <w:rsid w:val="00852E56"/>
    <w:rsid w:val="00854487"/>
    <w:rsid w:val="00854B85"/>
    <w:rsid w:val="00854DDE"/>
    <w:rsid w:val="00855790"/>
    <w:rsid w:val="008559EA"/>
    <w:rsid w:val="00855B38"/>
    <w:rsid w:val="00855B9D"/>
    <w:rsid w:val="00855C4D"/>
    <w:rsid w:val="00856FFE"/>
    <w:rsid w:val="008573CD"/>
    <w:rsid w:val="00857857"/>
    <w:rsid w:val="008603C1"/>
    <w:rsid w:val="008611CD"/>
    <w:rsid w:val="0086168F"/>
    <w:rsid w:val="0086198E"/>
    <w:rsid w:val="00861EF2"/>
    <w:rsid w:val="00862121"/>
    <w:rsid w:val="008626F7"/>
    <w:rsid w:val="00862B88"/>
    <w:rsid w:val="00862D87"/>
    <w:rsid w:val="0086330D"/>
    <w:rsid w:val="00863B4C"/>
    <w:rsid w:val="00864157"/>
    <w:rsid w:val="008649F3"/>
    <w:rsid w:val="008655C2"/>
    <w:rsid w:val="008658CF"/>
    <w:rsid w:val="00865B5D"/>
    <w:rsid w:val="00865CA8"/>
    <w:rsid w:val="00865E40"/>
    <w:rsid w:val="00865F4E"/>
    <w:rsid w:val="008662B5"/>
    <w:rsid w:val="0086645C"/>
    <w:rsid w:val="00866F82"/>
    <w:rsid w:val="00867580"/>
    <w:rsid w:val="0086798E"/>
    <w:rsid w:val="008701E4"/>
    <w:rsid w:val="00870DFB"/>
    <w:rsid w:val="00871117"/>
    <w:rsid w:val="00871242"/>
    <w:rsid w:val="008713EF"/>
    <w:rsid w:val="00871DA1"/>
    <w:rsid w:val="00872DB0"/>
    <w:rsid w:val="0087318D"/>
    <w:rsid w:val="008734FB"/>
    <w:rsid w:val="00873FEB"/>
    <w:rsid w:val="00874C42"/>
    <w:rsid w:val="00874FD2"/>
    <w:rsid w:val="00875C1C"/>
    <w:rsid w:val="00875FE8"/>
    <w:rsid w:val="00876026"/>
    <w:rsid w:val="00876AAE"/>
    <w:rsid w:val="00876F25"/>
    <w:rsid w:val="00877006"/>
    <w:rsid w:val="00877070"/>
    <w:rsid w:val="00877398"/>
    <w:rsid w:val="00877BCD"/>
    <w:rsid w:val="00880FF4"/>
    <w:rsid w:val="0088309F"/>
    <w:rsid w:val="008834DA"/>
    <w:rsid w:val="008838C7"/>
    <w:rsid w:val="00884144"/>
    <w:rsid w:val="008844BA"/>
    <w:rsid w:val="0088559F"/>
    <w:rsid w:val="008855C7"/>
    <w:rsid w:val="00885F6E"/>
    <w:rsid w:val="00886D64"/>
    <w:rsid w:val="00886F42"/>
    <w:rsid w:val="00887392"/>
    <w:rsid w:val="00887C3B"/>
    <w:rsid w:val="00887C42"/>
    <w:rsid w:val="00890961"/>
    <w:rsid w:val="00891487"/>
    <w:rsid w:val="00891945"/>
    <w:rsid w:val="00891C62"/>
    <w:rsid w:val="0089206F"/>
    <w:rsid w:val="00892515"/>
    <w:rsid w:val="00893F73"/>
    <w:rsid w:val="00894176"/>
    <w:rsid w:val="008947E1"/>
    <w:rsid w:val="00894F70"/>
    <w:rsid w:val="008952C5"/>
    <w:rsid w:val="00895974"/>
    <w:rsid w:val="00896883"/>
    <w:rsid w:val="00896C8A"/>
    <w:rsid w:val="008970E2"/>
    <w:rsid w:val="00897287"/>
    <w:rsid w:val="008A0252"/>
    <w:rsid w:val="008A0D12"/>
    <w:rsid w:val="008A1171"/>
    <w:rsid w:val="008A16FA"/>
    <w:rsid w:val="008A1855"/>
    <w:rsid w:val="008A1DD4"/>
    <w:rsid w:val="008A1FB7"/>
    <w:rsid w:val="008A21AF"/>
    <w:rsid w:val="008A278F"/>
    <w:rsid w:val="008A2ACE"/>
    <w:rsid w:val="008A3656"/>
    <w:rsid w:val="008A3981"/>
    <w:rsid w:val="008A6A99"/>
    <w:rsid w:val="008A7A1D"/>
    <w:rsid w:val="008B03F7"/>
    <w:rsid w:val="008B08FE"/>
    <w:rsid w:val="008B13EC"/>
    <w:rsid w:val="008B1685"/>
    <w:rsid w:val="008B18DC"/>
    <w:rsid w:val="008B193B"/>
    <w:rsid w:val="008B1DA7"/>
    <w:rsid w:val="008B2250"/>
    <w:rsid w:val="008B2B46"/>
    <w:rsid w:val="008B2B6B"/>
    <w:rsid w:val="008B2DBD"/>
    <w:rsid w:val="008B3500"/>
    <w:rsid w:val="008B4206"/>
    <w:rsid w:val="008B46BA"/>
    <w:rsid w:val="008B54BB"/>
    <w:rsid w:val="008B5CB8"/>
    <w:rsid w:val="008B5F42"/>
    <w:rsid w:val="008B6354"/>
    <w:rsid w:val="008B6472"/>
    <w:rsid w:val="008B66E7"/>
    <w:rsid w:val="008B6744"/>
    <w:rsid w:val="008B6F67"/>
    <w:rsid w:val="008C072F"/>
    <w:rsid w:val="008C0C15"/>
    <w:rsid w:val="008C0E84"/>
    <w:rsid w:val="008C0F87"/>
    <w:rsid w:val="008C1807"/>
    <w:rsid w:val="008C1EF6"/>
    <w:rsid w:val="008C2449"/>
    <w:rsid w:val="008C3225"/>
    <w:rsid w:val="008C4069"/>
    <w:rsid w:val="008C4199"/>
    <w:rsid w:val="008C596B"/>
    <w:rsid w:val="008C5D1B"/>
    <w:rsid w:val="008C5FA0"/>
    <w:rsid w:val="008C61F7"/>
    <w:rsid w:val="008C658B"/>
    <w:rsid w:val="008C7F4D"/>
    <w:rsid w:val="008D00D8"/>
    <w:rsid w:val="008D09E2"/>
    <w:rsid w:val="008D0F37"/>
    <w:rsid w:val="008D15F6"/>
    <w:rsid w:val="008D205E"/>
    <w:rsid w:val="008D26C0"/>
    <w:rsid w:val="008D2929"/>
    <w:rsid w:val="008D31F3"/>
    <w:rsid w:val="008D5AFF"/>
    <w:rsid w:val="008D5B41"/>
    <w:rsid w:val="008D6B26"/>
    <w:rsid w:val="008D749C"/>
    <w:rsid w:val="008E01C9"/>
    <w:rsid w:val="008E074A"/>
    <w:rsid w:val="008E10EA"/>
    <w:rsid w:val="008E1227"/>
    <w:rsid w:val="008E1AE2"/>
    <w:rsid w:val="008E21D7"/>
    <w:rsid w:val="008E2555"/>
    <w:rsid w:val="008E26BA"/>
    <w:rsid w:val="008E2BED"/>
    <w:rsid w:val="008E3ADC"/>
    <w:rsid w:val="008E4A70"/>
    <w:rsid w:val="008E5722"/>
    <w:rsid w:val="008E609D"/>
    <w:rsid w:val="008E6147"/>
    <w:rsid w:val="008E61D3"/>
    <w:rsid w:val="008E6552"/>
    <w:rsid w:val="008E6619"/>
    <w:rsid w:val="008E6AF9"/>
    <w:rsid w:val="008E6DFC"/>
    <w:rsid w:val="008E72DA"/>
    <w:rsid w:val="008E762A"/>
    <w:rsid w:val="008F2184"/>
    <w:rsid w:val="008F289B"/>
    <w:rsid w:val="008F2E55"/>
    <w:rsid w:val="008F3170"/>
    <w:rsid w:val="008F39A3"/>
    <w:rsid w:val="008F3B84"/>
    <w:rsid w:val="008F41AD"/>
    <w:rsid w:val="008F496F"/>
    <w:rsid w:val="008F5459"/>
    <w:rsid w:val="008F55F0"/>
    <w:rsid w:val="008F564D"/>
    <w:rsid w:val="008F56B9"/>
    <w:rsid w:val="008F5A77"/>
    <w:rsid w:val="008F5E71"/>
    <w:rsid w:val="008F60D2"/>
    <w:rsid w:val="008F61C3"/>
    <w:rsid w:val="008F737F"/>
    <w:rsid w:val="008F740F"/>
    <w:rsid w:val="008F799B"/>
    <w:rsid w:val="00900741"/>
    <w:rsid w:val="009014C5"/>
    <w:rsid w:val="00901848"/>
    <w:rsid w:val="009018B0"/>
    <w:rsid w:val="00902068"/>
    <w:rsid w:val="009027F0"/>
    <w:rsid w:val="009048B6"/>
    <w:rsid w:val="009076A9"/>
    <w:rsid w:val="00907A93"/>
    <w:rsid w:val="009101FE"/>
    <w:rsid w:val="00910727"/>
    <w:rsid w:val="00910B5F"/>
    <w:rsid w:val="00910BFF"/>
    <w:rsid w:val="0091178A"/>
    <w:rsid w:val="00911EC7"/>
    <w:rsid w:val="009123F2"/>
    <w:rsid w:val="009130FE"/>
    <w:rsid w:val="009134CF"/>
    <w:rsid w:val="00913C8D"/>
    <w:rsid w:val="00914F06"/>
    <w:rsid w:val="009154F1"/>
    <w:rsid w:val="00915599"/>
    <w:rsid w:val="00916300"/>
    <w:rsid w:val="00916326"/>
    <w:rsid w:val="0091757B"/>
    <w:rsid w:val="0092016D"/>
    <w:rsid w:val="00920332"/>
    <w:rsid w:val="0092105F"/>
    <w:rsid w:val="00921B64"/>
    <w:rsid w:val="00921D17"/>
    <w:rsid w:val="00922886"/>
    <w:rsid w:val="00923C74"/>
    <w:rsid w:val="00925DF3"/>
    <w:rsid w:val="00925F52"/>
    <w:rsid w:val="0092740E"/>
    <w:rsid w:val="00927958"/>
    <w:rsid w:val="00927B77"/>
    <w:rsid w:val="00930697"/>
    <w:rsid w:val="00931047"/>
    <w:rsid w:val="0093183B"/>
    <w:rsid w:val="009318B2"/>
    <w:rsid w:val="00931D28"/>
    <w:rsid w:val="009323F0"/>
    <w:rsid w:val="0093242C"/>
    <w:rsid w:val="009326C3"/>
    <w:rsid w:val="0093395E"/>
    <w:rsid w:val="009339B8"/>
    <w:rsid w:val="00933D99"/>
    <w:rsid w:val="009348D6"/>
    <w:rsid w:val="009355C9"/>
    <w:rsid w:val="009360FD"/>
    <w:rsid w:val="0093652C"/>
    <w:rsid w:val="0093654D"/>
    <w:rsid w:val="00936CC2"/>
    <w:rsid w:val="0093770E"/>
    <w:rsid w:val="0093784F"/>
    <w:rsid w:val="009378FD"/>
    <w:rsid w:val="00937BD0"/>
    <w:rsid w:val="00937E32"/>
    <w:rsid w:val="0094167A"/>
    <w:rsid w:val="00941A55"/>
    <w:rsid w:val="00941AAF"/>
    <w:rsid w:val="00941F70"/>
    <w:rsid w:val="0094224A"/>
    <w:rsid w:val="009427EC"/>
    <w:rsid w:val="0094285C"/>
    <w:rsid w:val="00943260"/>
    <w:rsid w:val="00943D59"/>
    <w:rsid w:val="009445E1"/>
    <w:rsid w:val="00944D6E"/>
    <w:rsid w:val="00945B8E"/>
    <w:rsid w:val="0094611A"/>
    <w:rsid w:val="009465CB"/>
    <w:rsid w:val="00946E51"/>
    <w:rsid w:val="00947E69"/>
    <w:rsid w:val="00950052"/>
    <w:rsid w:val="009503BB"/>
    <w:rsid w:val="0095044A"/>
    <w:rsid w:val="00950CCB"/>
    <w:rsid w:val="009515C2"/>
    <w:rsid w:val="00951754"/>
    <w:rsid w:val="00951F25"/>
    <w:rsid w:val="009524AB"/>
    <w:rsid w:val="00952CA9"/>
    <w:rsid w:val="00952F61"/>
    <w:rsid w:val="00952FBD"/>
    <w:rsid w:val="009531A4"/>
    <w:rsid w:val="0095395E"/>
    <w:rsid w:val="00953B49"/>
    <w:rsid w:val="00954720"/>
    <w:rsid w:val="00956679"/>
    <w:rsid w:val="0095759A"/>
    <w:rsid w:val="00957EFB"/>
    <w:rsid w:val="00957FE3"/>
    <w:rsid w:val="00960DED"/>
    <w:rsid w:val="00961062"/>
    <w:rsid w:val="00961457"/>
    <w:rsid w:val="00961BBF"/>
    <w:rsid w:val="00961C6F"/>
    <w:rsid w:val="00961E39"/>
    <w:rsid w:val="00962837"/>
    <w:rsid w:val="00962922"/>
    <w:rsid w:val="00962D38"/>
    <w:rsid w:val="00963363"/>
    <w:rsid w:val="00963621"/>
    <w:rsid w:val="0096367F"/>
    <w:rsid w:val="00963C7E"/>
    <w:rsid w:val="00963FA1"/>
    <w:rsid w:val="009641FB"/>
    <w:rsid w:val="009645DD"/>
    <w:rsid w:val="009653EA"/>
    <w:rsid w:val="00966599"/>
    <w:rsid w:val="0097045A"/>
    <w:rsid w:val="00970C77"/>
    <w:rsid w:val="00970C9D"/>
    <w:rsid w:val="00970EC8"/>
    <w:rsid w:val="0097153E"/>
    <w:rsid w:val="00971606"/>
    <w:rsid w:val="00971BFB"/>
    <w:rsid w:val="00971D30"/>
    <w:rsid w:val="00971F75"/>
    <w:rsid w:val="00972BFC"/>
    <w:rsid w:val="00972FA1"/>
    <w:rsid w:val="009733D7"/>
    <w:rsid w:val="00973AB4"/>
    <w:rsid w:val="0097450B"/>
    <w:rsid w:val="0097480E"/>
    <w:rsid w:val="0097492D"/>
    <w:rsid w:val="00974AEE"/>
    <w:rsid w:val="0097516F"/>
    <w:rsid w:val="009759B0"/>
    <w:rsid w:val="0097619F"/>
    <w:rsid w:val="009765A9"/>
    <w:rsid w:val="00976646"/>
    <w:rsid w:val="00976F8B"/>
    <w:rsid w:val="00977856"/>
    <w:rsid w:val="00977F1F"/>
    <w:rsid w:val="00981975"/>
    <w:rsid w:val="00981B92"/>
    <w:rsid w:val="00981DDE"/>
    <w:rsid w:val="009825D6"/>
    <w:rsid w:val="0098262E"/>
    <w:rsid w:val="00982E3D"/>
    <w:rsid w:val="009842E2"/>
    <w:rsid w:val="0098433B"/>
    <w:rsid w:val="00984E31"/>
    <w:rsid w:val="00984F54"/>
    <w:rsid w:val="009852F8"/>
    <w:rsid w:val="00986DBA"/>
    <w:rsid w:val="0099150C"/>
    <w:rsid w:val="009919D5"/>
    <w:rsid w:val="00991A00"/>
    <w:rsid w:val="00991CF9"/>
    <w:rsid w:val="00991D6B"/>
    <w:rsid w:val="00992310"/>
    <w:rsid w:val="00992EBB"/>
    <w:rsid w:val="00992F8C"/>
    <w:rsid w:val="00993995"/>
    <w:rsid w:val="009939D2"/>
    <w:rsid w:val="009950D2"/>
    <w:rsid w:val="0099570D"/>
    <w:rsid w:val="0099571D"/>
    <w:rsid w:val="00995AB9"/>
    <w:rsid w:val="00996D22"/>
    <w:rsid w:val="00996D78"/>
    <w:rsid w:val="009974D7"/>
    <w:rsid w:val="009A00E3"/>
    <w:rsid w:val="009A0411"/>
    <w:rsid w:val="009A05B6"/>
    <w:rsid w:val="009A11B9"/>
    <w:rsid w:val="009A144F"/>
    <w:rsid w:val="009A1841"/>
    <w:rsid w:val="009A186D"/>
    <w:rsid w:val="009A2A8C"/>
    <w:rsid w:val="009A2B53"/>
    <w:rsid w:val="009A2DDE"/>
    <w:rsid w:val="009A38D8"/>
    <w:rsid w:val="009A3C99"/>
    <w:rsid w:val="009A3E10"/>
    <w:rsid w:val="009A48A4"/>
    <w:rsid w:val="009A4D6F"/>
    <w:rsid w:val="009A4F7F"/>
    <w:rsid w:val="009A59A0"/>
    <w:rsid w:val="009A59A1"/>
    <w:rsid w:val="009A6F50"/>
    <w:rsid w:val="009A6FD0"/>
    <w:rsid w:val="009A7903"/>
    <w:rsid w:val="009A7B32"/>
    <w:rsid w:val="009B13BC"/>
    <w:rsid w:val="009B1997"/>
    <w:rsid w:val="009B1E76"/>
    <w:rsid w:val="009B28B4"/>
    <w:rsid w:val="009B354B"/>
    <w:rsid w:val="009B3742"/>
    <w:rsid w:val="009B4AF0"/>
    <w:rsid w:val="009B5388"/>
    <w:rsid w:val="009B582A"/>
    <w:rsid w:val="009B5D56"/>
    <w:rsid w:val="009B751A"/>
    <w:rsid w:val="009B7EC2"/>
    <w:rsid w:val="009B7FD0"/>
    <w:rsid w:val="009C024D"/>
    <w:rsid w:val="009C0469"/>
    <w:rsid w:val="009C04EA"/>
    <w:rsid w:val="009C10F7"/>
    <w:rsid w:val="009C180C"/>
    <w:rsid w:val="009C187E"/>
    <w:rsid w:val="009C22CA"/>
    <w:rsid w:val="009C2B61"/>
    <w:rsid w:val="009C2DC7"/>
    <w:rsid w:val="009C3305"/>
    <w:rsid w:val="009C391F"/>
    <w:rsid w:val="009C39FB"/>
    <w:rsid w:val="009C4442"/>
    <w:rsid w:val="009C4823"/>
    <w:rsid w:val="009C5127"/>
    <w:rsid w:val="009C51A9"/>
    <w:rsid w:val="009C56B8"/>
    <w:rsid w:val="009C606D"/>
    <w:rsid w:val="009C659E"/>
    <w:rsid w:val="009C65B7"/>
    <w:rsid w:val="009C7E10"/>
    <w:rsid w:val="009D07B1"/>
    <w:rsid w:val="009D07CB"/>
    <w:rsid w:val="009D0A34"/>
    <w:rsid w:val="009D0E03"/>
    <w:rsid w:val="009D1315"/>
    <w:rsid w:val="009D1471"/>
    <w:rsid w:val="009D1A74"/>
    <w:rsid w:val="009D1F99"/>
    <w:rsid w:val="009D2576"/>
    <w:rsid w:val="009D27B2"/>
    <w:rsid w:val="009D28D4"/>
    <w:rsid w:val="009D28DB"/>
    <w:rsid w:val="009D3425"/>
    <w:rsid w:val="009D3464"/>
    <w:rsid w:val="009D3DD6"/>
    <w:rsid w:val="009D49EA"/>
    <w:rsid w:val="009D4D16"/>
    <w:rsid w:val="009D6559"/>
    <w:rsid w:val="009D6560"/>
    <w:rsid w:val="009D66F5"/>
    <w:rsid w:val="009D7378"/>
    <w:rsid w:val="009D79B9"/>
    <w:rsid w:val="009D7A3F"/>
    <w:rsid w:val="009D7E0C"/>
    <w:rsid w:val="009D7E1A"/>
    <w:rsid w:val="009E01D6"/>
    <w:rsid w:val="009E0780"/>
    <w:rsid w:val="009E0CA0"/>
    <w:rsid w:val="009E0D3D"/>
    <w:rsid w:val="009E1118"/>
    <w:rsid w:val="009E11CA"/>
    <w:rsid w:val="009E1D32"/>
    <w:rsid w:val="009E21A6"/>
    <w:rsid w:val="009E239E"/>
    <w:rsid w:val="009E28C5"/>
    <w:rsid w:val="009E29C5"/>
    <w:rsid w:val="009E36B9"/>
    <w:rsid w:val="009E3B02"/>
    <w:rsid w:val="009E3C7C"/>
    <w:rsid w:val="009E3D0B"/>
    <w:rsid w:val="009E3DF5"/>
    <w:rsid w:val="009E49DA"/>
    <w:rsid w:val="009E4C90"/>
    <w:rsid w:val="009E5215"/>
    <w:rsid w:val="009E5285"/>
    <w:rsid w:val="009E5635"/>
    <w:rsid w:val="009E58C1"/>
    <w:rsid w:val="009E62B3"/>
    <w:rsid w:val="009E66D4"/>
    <w:rsid w:val="009E6705"/>
    <w:rsid w:val="009E682F"/>
    <w:rsid w:val="009E68D3"/>
    <w:rsid w:val="009E6A9A"/>
    <w:rsid w:val="009E6F25"/>
    <w:rsid w:val="009E738B"/>
    <w:rsid w:val="009E75C1"/>
    <w:rsid w:val="009E7931"/>
    <w:rsid w:val="009E7975"/>
    <w:rsid w:val="009E7A93"/>
    <w:rsid w:val="009E7BE9"/>
    <w:rsid w:val="009F019C"/>
    <w:rsid w:val="009F0296"/>
    <w:rsid w:val="009F0688"/>
    <w:rsid w:val="009F105C"/>
    <w:rsid w:val="009F1164"/>
    <w:rsid w:val="009F1767"/>
    <w:rsid w:val="009F1C0F"/>
    <w:rsid w:val="009F2060"/>
    <w:rsid w:val="009F2181"/>
    <w:rsid w:val="009F2A53"/>
    <w:rsid w:val="009F3A9E"/>
    <w:rsid w:val="009F3DE6"/>
    <w:rsid w:val="009F448F"/>
    <w:rsid w:val="009F51F4"/>
    <w:rsid w:val="009F5817"/>
    <w:rsid w:val="009F5963"/>
    <w:rsid w:val="009F5C26"/>
    <w:rsid w:val="009F61E9"/>
    <w:rsid w:val="009F6908"/>
    <w:rsid w:val="009F6AC5"/>
    <w:rsid w:val="009F6B73"/>
    <w:rsid w:val="009F7DFA"/>
    <w:rsid w:val="009F7F9E"/>
    <w:rsid w:val="00A0013C"/>
    <w:rsid w:val="00A00142"/>
    <w:rsid w:val="00A004F6"/>
    <w:rsid w:val="00A007D2"/>
    <w:rsid w:val="00A01A17"/>
    <w:rsid w:val="00A01B50"/>
    <w:rsid w:val="00A01E3E"/>
    <w:rsid w:val="00A01ECE"/>
    <w:rsid w:val="00A022FF"/>
    <w:rsid w:val="00A02F7F"/>
    <w:rsid w:val="00A02F9D"/>
    <w:rsid w:val="00A0382B"/>
    <w:rsid w:val="00A0399F"/>
    <w:rsid w:val="00A04194"/>
    <w:rsid w:val="00A046B1"/>
    <w:rsid w:val="00A046BB"/>
    <w:rsid w:val="00A05987"/>
    <w:rsid w:val="00A0683C"/>
    <w:rsid w:val="00A07C4B"/>
    <w:rsid w:val="00A101FF"/>
    <w:rsid w:val="00A10378"/>
    <w:rsid w:val="00A106DD"/>
    <w:rsid w:val="00A11E45"/>
    <w:rsid w:val="00A1263E"/>
    <w:rsid w:val="00A128DA"/>
    <w:rsid w:val="00A12B1C"/>
    <w:rsid w:val="00A13007"/>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20199"/>
    <w:rsid w:val="00A208C1"/>
    <w:rsid w:val="00A20AB5"/>
    <w:rsid w:val="00A20B92"/>
    <w:rsid w:val="00A20FE0"/>
    <w:rsid w:val="00A21C68"/>
    <w:rsid w:val="00A22336"/>
    <w:rsid w:val="00A22544"/>
    <w:rsid w:val="00A22688"/>
    <w:rsid w:val="00A234AB"/>
    <w:rsid w:val="00A23ABA"/>
    <w:rsid w:val="00A241A9"/>
    <w:rsid w:val="00A24269"/>
    <w:rsid w:val="00A247F1"/>
    <w:rsid w:val="00A24CA8"/>
    <w:rsid w:val="00A25B3A"/>
    <w:rsid w:val="00A25D63"/>
    <w:rsid w:val="00A26409"/>
    <w:rsid w:val="00A267CB"/>
    <w:rsid w:val="00A268E3"/>
    <w:rsid w:val="00A269EB"/>
    <w:rsid w:val="00A26B01"/>
    <w:rsid w:val="00A27485"/>
    <w:rsid w:val="00A27AFC"/>
    <w:rsid w:val="00A27E61"/>
    <w:rsid w:val="00A3041F"/>
    <w:rsid w:val="00A30D38"/>
    <w:rsid w:val="00A30F60"/>
    <w:rsid w:val="00A310B8"/>
    <w:rsid w:val="00A312DA"/>
    <w:rsid w:val="00A31376"/>
    <w:rsid w:val="00A3138B"/>
    <w:rsid w:val="00A31649"/>
    <w:rsid w:val="00A31CC0"/>
    <w:rsid w:val="00A33343"/>
    <w:rsid w:val="00A33608"/>
    <w:rsid w:val="00A33E01"/>
    <w:rsid w:val="00A340DE"/>
    <w:rsid w:val="00A341FA"/>
    <w:rsid w:val="00A342DF"/>
    <w:rsid w:val="00A343BB"/>
    <w:rsid w:val="00A34530"/>
    <w:rsid w:val="00A345D2"/>
    <w:rsid w:val="00A34C7A"/>
    <w:rsid w:val="00A350E9"/>
    <w:rsid w:val="00A35378"/>
    <w:rsid w:val="00A35984"/>
    <w:rsid w:val="00A36BE3"/>
    <w:rsid w:val="00A3770C"/>
    <w:rsid w:val="00A4044C"/>
    <w:rsid w:val="00A4048D"/>
    <w:rsid w:val="00A404B9"/>
    <w:rsid w:val="00A40A3D"/>
    <w:rsid w:val="00A40CCA"/>
    <w:rsid w:val="00A4161C"/>
    <w:rsid w:val="00A41E55"/>
    <w:rsid w:val="00A41EDD"/>
    <w:rsid w:val="00A436C2"/>
    <w:rsid w:val="00A43E41"/>
    <w:rsid w:val="00A43ED8"/>
    <w:rsid w:val="00A44726"/>
    <w:rsid w:val="00A447A0"/>
    <w:rsid w:val="00A458CB"/>
    <w:rsid w:val="00A4612E"/>
    <w:rsid w:val="00A46605"/>
    <w:rsid w:val="00A46A85"/>
    <w:rsid w:val="00A4715E"/>
    <w:rsid w:val="00A47B82"/>
    <w:rsid w:val="00A50108"/>
    <w:rsid w:val="00A50BFF"/>
    <w:rsid w:val="00A50EF9"/>
    <w:rsid w:val="00A50FEF"/>
    <w:rsid w:val="00A51038"/>
    <w:rsid w:val="00A51609"/>
    <w:rsid w:val="00A5399B"/>
    <w:rsid w:val="00A53A90"/>
    <w:rsid w:val="00A53D53"/>
    <w:rsid w:val="00A54306"/>
    <w:rsid w:val="00A5477A"/>
    <w:rsid w:val="00A54A4C"/>
    <w:rsid w:val="00A54C57"/>
    <w:rsid w:val="00A560C6"/>
    <w:rsid w:val="00A56651"/>
    <w:rsid w:val="00A5694F"/>
    <w:rsid w:val="00A56BD4"/>
    <w:rsid w:val="00A5706D"/>
    <w:rsid w:val="00A5713D"/>
    <w:rsid w:val="00A5749E"/>
    <w:rsid w:val="00A57D81"/>
    <w:rsid w:val="00A601ED"/>
    <w:rsid w:val="00A60268"/>
    <w:rsid w:val="00A605CE"/>
    <w:rsid w:val="00A617D2"/>
    <w:rsid w:val="00A61AA5"/>
    <w:rsid w:val="00A61C12"/>
    <w:rsid w:val="00A62C75"/>
    <w:rsid w:val="00A62FF0"/>
    <w:rsid w:val="00A63900"/>
    <w:rsid w:val="00A63CCE"/>
    <w:rsid w:val="00A63FA0"/>
    <w:rsid w:val="00A643AE"/>
    <w:rsid w:val="00A648E8"/>
    <w:rsid w:val="00A64E75"/>
    <w:rsid w:val="00A64ED7"/>
    <w:rsid w:val="00A652DF"/>
    <w:rsid w:val="00A65DEA"/>
    <w:rsid w:val="00A66947"/>
    <w:rsid w:val="00A70F9E"/>
    <w:rsid w:val="00A734E7"/>
    <w:rsid w:val="00A740F8"/>
    <w:rsid w:val="00A749F9"/>
    <w:rsid w:val="00A74F1B"/>
    <w:rsid w:val="00A75C41"/>
    <w:rsid w:val="00A75E43"/>
    <w:rsid w:val="00A75EA4"/>
    <w:rsid w:val="00A7672E"/>
    <w:rsid w:val="00A76DB9"/>
    <w:rsid w:val="00A806F3"/>
    <w:rsid w:val="00A807EA"/>
    <w:rsid w:val="00A809A6"/>
    <w:rsid w:val="00A80C64"/>
    <w:rsid w:val="00A81586"/>
    <w:rsid w:val="00A81749"/>
    <w:rsid w:val="00A81FD2"/>
    <w:rsid w:val="00A828BC"/>
    <w:rsid w:val="00A82AC9"/>
    <w:rsid w:val="00A82CF6"/>
    <w:rsid w:val="00A83D8C"/>
    <w:rsid w:val="00A843B9"/>
    <w:rsid w:val="00A8556F"/>
    <w:rsid w:val="00A858FA"/>
    <w:rsid w:val="00A85E86"/>
    <w:rsid w:val="00A8662B"/>
    <w:rsid w:val="00A86C60"/>
    <w:rsid w:val="00A86D43"/>
    <w:rsid w:val="00A86FDB"/>
    <w:rsid w:val="00A87B56"/>
    <w:rsid w:val="00A87CF6"/>
    <w:rsid w:val="00A90D97"/>
    <w:rsid w:val="00A91557"/>
    <w:rsid w:val="00A91AC9"/>
    <w:rsid w:val="00A9282E"/>
    <w:rsid w:val="00A93680"/>
    <w:rsid w:val="00A936C6"/>
    <w:rsid w:val="00A94930"/>
    <w:rsid w:val="00A95278"/>
    <w:rsid w:val="00A95DEF"/>
    <w:rsid w:val="00A96357"/>
    <w:rsid w:val="00A96539"/>
    <w:rsid w:val="00A9675B"/>
    <w:rsid w:val="00A96799"/>
    <w:rsid w:val="00A9688A"/>
    <w:rsid w:val="00A97D1A"/>
    <w:rsid w:val="00AA0386"/>
    <w:rsid w:val="00AA0498"/>
    <w:rsid w:val="00AA0DA8"/>
    <w:rsid w:val="00AA1871"/>
    <w:rsid w:val="00AA1FAE"/>
    <w:rsid w:val="00AA24F2"/>
    <w:rsid w:val="00AA496B"/>
    <w:rsid w:val="00AA52AE"/>
    <w:rsid w:val="00AA54B6"/>
    <w:rsid w:val="00AA56ED"/>
    <w:rsid w:val="00AA5B13"/>
    <w:rsid w:val="00AA6180"/>
    <w:rsid w:val="00AA6409"/>
    <w:rsid w:val="00AB0368"/>
    <w:rsid w:val="00AB03DF"/>
    <w:rsid w:val="00AB04F7"/>
    <w:rsid w:val="00AB1E58"/>
    <w:rsid w:val="00AB2D58"/>
    <w:rsid w:val="00AB3C27"/>
    <w:rsid w:val="00AB3E0D"/>
    <w:rsid w:val="00AB4A5A"/>
    <w:rsid w:val="00AB4C44"/>
    <w:rsid w:val="00AB5E4A"/>
    <w:rsid w:val="00AB5F69"/>
    <w:rsid w:val="00AB68A3"/>
    <w:rsid w:val="00AB6DF2"/>
    <w:rsid w:val="00AC04D8"/>
    <w:rsid w:val="00AC1BD2"/>
    <w:rsid w:val="00AC1DC6"/>
    <w:rsid w:val="00AC1FA1"/>
    <w:rsid w:val="00AC2363"/>
    <w:rsid w:val="00AC238C"/>
    <w:rsid w:val="00AC27CF"/>
    <w:rsid w:val="00AC2EE7"/>
    <w:rsid w:val="00AC3054"/>
    <w:rsid w:val="00AC3E13"/>
    <w:rsid w:val="00AC48EA"/>
    <w:rsid w:val="00AC4AD1"/>
    <w:rsid w:val="00AC5291"/>
    <w:rsid w:val="00AC587C"/>
    <w:rsid w:val="00AC58F7"/>
    <w:rsid w:val="00AC5A86"/>
    <w:rsid w:val="00AC5B6F"/>
    <w:rsid w:val="00AC635D"/>
    <w:rsid w:val="00AC649B"/>
    <w:rsid w:val="00AC6E2E"/>
    <w:rsid w:val="00AC7592"/>
    <w:rsid w:val="00AC7AEC"/>
    <w:rsid w:val="00AD02BB"/>
    <w:rsid w:val="00AD1ACE"/>
    <w:rsid w:val="00AD1CCD"/>
    <w:rsid w:val="00AD22B6"/>
    <w:rsid w:val="00AD22F8"/>
    <w:rsid w:val="00AD36C5"/>
    <w:rsid w:val="00AD3BBA"/>
    <w:rsid w:val="00AD420C"/>
    <w:rsid w:val="00AD47C5"/>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383B"/>
    <w:rsid w:val="00AE394E"/>
    <w:rsid w:val="00AE3C7C"/>
    <w:rsid w:val="00AE4039"/>
    <w:rsid w:val="00AE4334"/>
    <w:rsid w:val="00AE4AD8"/>
    <w:rsid w:val="00AE532C"/>
    <w:rsid w:val="00AE574C"/>
    <w:rsid w:val="00AE5C0D"/>
    <w:rsid w:val="00AE5E91"/>
    <w:rsid w:val="00AE65E4"/>
    <w:rsid w:val="00AE663C"/>
    <w:rsid w:val="00AE6FF2"/>
    <w:rsid w:val="00AF0869"/>
    <w:rsid w:val="00AF09D8"/>
    <w:rsid w:val="00AF1A50"/>
    <w:rsid w:val="00AF1B5D"/>
    <w:rsid w:val="00AF3ACB"/>
    <w:rsid w:val="00AF4119"/>
    <w:rsid w:val="00AF4346"/>
    <w:rsid w:val="00AF4399"/>
    <w:rsid w:val="00AF62DA"/>
    <w:rsid w:val="00AF6449"/>
    <w:rsid w:val="00AF678B"/>
    <w:rsid w:val="00AF764A"/>
    <w:rsid w:val="00B001D0"/>
    <w:rsid w:val="00B00DBB"/>
    <w:rsid w:val="00B022FC"/>
    <w:rsid w:val="00B02F4F"/>
    <w:rsid w:val="00B03FCB"/>
    <w:rsid w:val="00B04596"/>
    <w:rsid w:val="00B056A8"/>
    <w:rsid w:val="00B06444"/>
    <w:rsid w:val="00B0646A"/>
    <w:rsid w:val="00B06555"/>
    <w:rsid w:val="00B06A75"/>
    <w:rsid w:val="00B07038"/>
    <w:rsid w:val="00B0726A"/>
    <w:rsid w:val="00B07552"/>
    <w:rsid w:val="00B1087A"/>
    <w:rsid w:val="00B113DD"/>
    <w:rsid w:val="00B114F9"/>
    <w:rsid w:val="00B11D51"/>
    <w:rsid w:val="00B120EE"/>
    <w:rsid w:val="00B121B9"/>
    <w:rsid w:val="00B12436"/>
    <w:rsid w:val="00B12F33"/>
    <w:rsid w:val="00B130ED"/>
    <w:rsid w:val="00B143B3"/>
    <w:rsid w:val="00B1459A"/>
    <w:rsid w:val="00B14855"/>
    <w:rsid w:val="00B149E7"/>
    <w:rsid w:val="00B1521D"/>
    <w:rsid w:val="00B153BB"/>
    <w:rsid w:val="00B162C3"/>
    <w:rsid w:val="00B16635"/>
    <w:rsid w:val="00B16B1E"/>
    <w:rsid w:val="00B17082"/>
    <w:rsid w:val="00B20174"/>
    <w:rsid w:val="00B201A2"/>
    <w:rsid w:val="00B218D9"/>
    <w:rsid w:val="00B21C69"/>
    <w:rsid w:val="00B221C3"/>
    <w:rsid w:val="00B22256"/>
    <w:rsid w:val="00B22BFE"/>
    <w:rsid w:val="00B23530"/>
    <w:rsid w:val="00B23711"/>
    <w:rsid w:val="00B23F02"/>
    <w:rsid w:val="00B24723"/>
    <w:rsid w:val="00B2511B"/>
    <w:rsid w:val="00B25A3F"/>
    <w:rsid w:val="00B25AB0"/>
    <w:rsid w:val="00B26186"/>
    <w:rsid w:val="00B26AA1"/>
    <w:rsid w:val="00B26AB4"/>
    <w:rsid w:val="00B27AA0"/>
    <w:rsid w:val="00B3028F"/>
    <w:rsid w:val="00B3132C"/>
    <w:rsid w:val="00B314B1"/>
    <w:rsid w:val="00B31977"/>
    <w:rsid w:val="00B31CA8"/>
    <w:rsid w:val="00B31E50"/>
    <w:rsid w:val="00B3210C"/>
    <w:rsid w:val="00B321B5"/>
    <w:rsid w:val="00B3251F"/>
    <w:rsid w:val="00B32FE1"/>
    <w:rsid w:val="00B33572"/>
    <w:rsid w:val="00B33920"/>
    <w:rsid w:val="00B33A3D"/>
    <w:rsid w:val="00B33FC1"/>
    <w:rsid w:val="00B350F7"/>
    <w:rsid w:val="00B351B6"/>
    <w:rsid w:val="00B35C57"/>
    <w:rsid w:val="00B36247"/>
    <w:rsid w:val="00B370C8"/>
    <w:rsid w:val="00B3718D"/>
    <w:rsid w:val="00B372F1"/>
    <w:rsid w:val="00B376BD"/>
    <w:rsid w:val="00B379CC"/>
    <w:rsid w:val="00B37A44"/>
    <w:rsid w:val="00B37C54"/>
    <w:rsid w:val="00B40067"/>
    <w:rsid w:val="00B401F3"/>
    <w:rsid w:val="00B4059A"/>
    <w:rsid w:val="00B407D3"/>
    <w:rsid w:val="00B407FF"/>
    <w:rsid w:val="00B41419"/>
    <w:rsid w:val="00B4177A"/>
    <w:rsid w:val="00B42ABC"/>
    <w:rsid w:val="00B42CD0"/>
    <w:rsid w:val="00B441D1"/>
    <w:rsid w:val="00B44585"/>
    <w:rsid w:val="00B45192"/>
    <w:rsid w:val="00B45D36"/>
    <w:rsid w:val="00B466A0"/>
    <w:rsid w:val="00B469D4"/>
    <w:rsid w:val="00B469FA"/>
    <w:rsid w:val="00B471AA"/>
    <w:rsid w:val="00B47365"/>
    <w:rsid w:val="00B474E4"/>
    <w:rsid w:val="00B479EB"/>
    <w:rsid w:val="00B502D5"/>
    <w:rsid w:val="00B504AA"/>
    <w:rsid w:val="00B507A0"/>
    <w:rsid w:val="00B50FFF"/>
    <w:rsid w:val="00B511B4"/>
    <w:rsid w:val="00B519DE"/>
    <w:rsid w:val="00B51B92"/>
    <w:rsid w:val="00B52465"/>
    <w:rsid w:val="00B5392A"/>
    <w:rsid w:val="00B541CF"/>
    <w:rsid w:val="00B54B80"/>
    <w:rsid w:val="00B55269"/>
    <w:rsid w:val="00B55766"/>
    <w:rsid w:val="00B56463"/>
    <w:rsid w:val="00B56C46"/>
    <w:rsid w:val="00B6120D"/>
    <w:rsid w:val="00B61430"/>
    <w:rsid w:val="00B62CDA"/>
    <w:rsid w:val="00B62DF5"/>
    <w:rsid w:val="00B632CA"/>
    <w:rsid w:val="00B639DE"/>
    <w:rsid w:val="00B63B56"/>
    <w:rsid w:val="00B64218"/>
    <w:rsid w:val="00B64B3F"/>
    <w:rsid w:val="00B65417"/>
    <w:rsid w:val="00B6541B"/>
    <w:rsid w:val="00B6593F"/>
    <w:rsid w:val="00B65FE4"/>
    <w:rsid w:val="00B660F0"/>
    <w:rsid w:val="00B669BC"/>
    <w:rsid w:val="00B670F5"/>
    <w:rsid w:val="00B7073D"/>
    <w:rsid w:val="00B7192E"/>
    <w:rsid w:val="00B71F20"/>
    <w:rsid w:val="00B72FFB"/>
    <w:rsid w:val="00B73A73"/>
    <w:rsid w:val="00B73EF4"/>
    <w:rsid w:val="00B74250"/>
    <w:rsid w:val="00B74DAA"/>
    <w:rsid w:val="00B74FB8"/>
    <w:rsid w:val="00B7575D"/>
    <w:rsid w:val="00B75882"/>
    <w:rsid w:val="00B75D13"/>
    <w:rsid w:val="00B75F18"/>
    <w:rsid w:val="00B7658D"/>
    <w:rsid w:val="00B76720"/>
    <w:rsid w:val="00B76B89"/>
    <w:rsid w:val="00B77405"/>
    <w:rsid w:val="00B7742D"/>
    <w:rsid w:val="00B779F6"/>
    <w:rsid w:val="00B80127"/>
    <w:rsid w:val="00B8037B"/>
    <w:rsid w:val="00B80616"/>
    <w:rsid w:val="00B80AC2"/>
    <w:rsid w:val="00B80F6F"/>
    <w:rsid w:val="00B81096"/>
    <w:rsid w:val="00B8112F"/>
    <w:rsid w:val="00B8125D"/>
    <w:rsid w:val="00B81521"/>
    <w:rsid w:val="00B816F7"/>
    <w:rsid w:val="00B81B31"/>
    <w:rsid w:val="00B82502"/>
    <w:rsid w:val="00B8260D"/>
    <w:rsid w:val="00B82AEA"/>
    <w:rsid w:val="00B82F5F"/>
    <w:rsid w:val="00B83CA4"/>
    <w:rsid w:val="00B83E9D"/>
    <w:rsid w:val="00B85273"/>
    <w:rsid w:val="00B86160"/>
    <w:rsid w:val="00B861DB"/>
    <w:rsid w:val="00B867D7"/>
    <w:rsid w:val="00B87E95"/>
    <w:rsid w:val="00B87FBC"/>
    <w:rsid w:val="00B90338"/>
    <w:rsid w:val="00B914A1"/>
    <w:rsid w:val="00B91DB7"/>
    <w:rsid w:val="00B927D1"/>
    <w:rsid w:val="00B93AA1"/>
    <w:rsid w:val="00B94280"/>
    <w:rsid w:val="00B94476"/>
    <w:rsid w:val="00B94664"/>
    <w:rsid w:val="00B94D6F"/>
    <w:rsid w:val="00B95292"/>
    <w:rsid w:val="00B9584F"/>
    <w:rsid w:val="00B95A32"/>
    <w:rsid w:val="00B95E9C"/>
    <w:rsid w:val="00B95F0C"/>
    <w:rsid w:val="00B96118"/>
    <w:rsid w:val="00B9644E"/>
    <w:rsid w:val="00B96B53"/>
    <w:rsid w:val="00B96B5A"/>
    <w:rsid w:val="00B976F2"/>
    <w:rsid w:val="00B979E0"/>
    <w:rsid w:val="00B97D87"/>
    <w:rsid w:val="00BA03BF"/>
    <w:rsid w:val="00BA1390"/>
    <w:rsid w:val="00BA15C8"/>
    <w:rsid w:val="00BA245C"/>
    <w:rsid w:val="00BA25C7"/>
    <w:rsid w:val="00BA25F4"/>
    <w:rsid w:val="00BA3208"/>
    <w:rsid w:val="00BA3649"/>
    <w:rsid w:val="00BA3C73"/>
    <w:rsid w:val="00BA4790"/>
    <w:rsid w:val="00BA4BF6"/>
    <w:rsid w:val="00BA521B"/>
    <w:rsid w:val="00BA603C"/>
    <w:rsid w:val="00BA6267"/>
    <w:rsid w:val="00BA660F"/>
    <w:rsid w:val="00BA675A"/>
    <w:rsid w:val="00BA694A"/>
    <w:rsid w:val="00BA6B1D"/>
    <w:rsid w:val="00BA71C0"/>
    <w:rsid w:val="00BA724E"/>
    <w:rsid w:val="00BA74E8"/>
    <w:rsid w:val="00BA792C"/>
    <w:rsid w:val="00BA7DF1"/>
    <w:rsid w:val="00BB071E"/>
    <w:rsid w:val="00BB0855"/>
    <w:rsid w:val="00BB2968"/>
    <w:rsid w:val="00BB2D68"/>
    <w:rsid w:val="00BB3B54"/>
    <w:rsid w:val="00BB3E4A"/>
    <w:rsid w:val="00BB469E"/>
    <w:rsid w:val="00BB47D4"/>
    <w:rsid w:val="00BB4A90"/>
    <w:rsid w:val="00BB4AD1"/>
    <w:rsid w:val="00BB4F3D"/>
    <w:rsid w:val="00BB4FAD"/>
    <w:rsid w:val="00BB50AC"/>
    <w:rsid w:val="00BB5495"/>
    <w:rsid w:val="00BB5733"/>
    <w:rsid w:val="00BB5C88"/>
    <w:rsid w:val="00BB5D77"/>
    <w:rsid w:val="00BB66A9"/>
    <w:rsid w:val="00BB6B5D"/>
    <w:rsid w:val="00BB6CA6"/>
    <w:rsid w:val="00BB6E8D"/>
    <w:rsid w:val="00BB72DF"/>
    <w:rsid w:val="00BB759A"/>
    <w:rsid w:val="00BC0199"/>
    <w:rsid w:val="00BC0713"/>
    <w:rsid w:val="00BC110F"/>
    <w:rsid w:val="00BC1AA4"/>
    <w:rsid w:val="00BC2E3C"/>
    <w:rsid w:val="00BC3366"/>
    <w:rsid w:val="00BC365F"/>
    <w:rsid w:val="00BC4027"/>
    <w:rsid w:val="00BC416C"/>
    <w:rsid w:val="00BC447E"/>
    <w:rsid w:val="00BC44B2"/>
    <w:rsid w:val="00BC464A"/>
    <w:rsid w:val="00BC56B4"/>
    <w:rsid w:val="00BC5D4F"/>
    <w:rsid w:val="00BC614D"/>
    <w:rsid w:val="00BC64C2"/>
    <w:rsid w:val="00BC6E4A"/>
    <w:rsid w:val="00BC6E7F"/>
    <w:rsid w:val="00BC70CC"/>
    <w:rsid w:val="00BC72B5"/>
    <w:rsid w:val="00BC7587"/>
    <w:rsid w:val="00BC7EF2"/>
    <w:rsid w:val="00BC7F16"/>
    <w:rsid w:val="00BD0477"/>
    <w:rsid w:val="00BD0706"/>
    <w:rsid w:val="00BD0DFD"/>
    <w:rsid w:val="00BD1924"/>
    <w:rsid w:val="00BD234A"/>
    <w:rsid w:val="00BD2417"/>
    <w:rsid w:val="00BD2EC7"/>
    <w:rsid w:val="00BD3C83"/>
    <w:rsid w:val="00BD3D07"/>
    <w:rsid w:val="00BD44B7"/>
    <w:rsid w:val="00BD4C4D"/>
    <w:rsid w:val="00BD62AF"/>
    <w:rsid w:val="00BD6413"/>
    <w:rsid w:val="00BD65A5"/>
    <w:rsid w:val="00BD67E5"/>
    <w:rsid w:val="00BD68F0"/>
    <w:rsid w:val="00BD695D"/>
    <w:rsid w:val="00BD6B0C"/>
    <w:rsid w:val="00BD6C56"/>
    <w:rsid w:val="00BD6F96"/>
    <w:rsid w:val="00BD73EA"/>
    <w:rsid w:val="00BD78AF"/>
    <w:rsid w:val="00BE0198"/>
    <w:rsid w:val="00BE0F9A"/>
    <w:rsid w:val="00BE3756"/>
    <w:rsid w:val="00BE38BD"/>
    <w:rsid w:val="00BE3A4F"/>
    <w:rsid w:val="00BE3BA0"/>
    <w:rsid w:val="00BE3C4C"/>
    <w:rsid w:val="00BE40E2"/>
    <w:rsid w:val="00BE44DC"/>
    <w:rsid w:val="00BE4E2A"/>
    <w:rsid w:val="00BE52AB"/>
    <w:rsid w:val="00BE5A6C"/>
    <w:rsid w:val="00BE6290"/>
    <w:rsid w:val="00BE6B74"/>
    <w:rsid w:val="00BE6B8F"/>
    <w:rsid w:val="00BE7447"/>
    <w:rsid w:val="00BE7C62"/>
    <w:rsid w:val="00BE7E58"/>
    <w:rsid w:val="00BF08A5"/>
    <w:rsid w:val="00BF0F39"/>
    <w:rsid w:val="00BF0F46"/>
    <w:rsid w:val="00BF136D"/>
    <w:rsid w:val="00BF1E6B"/>
    <w:rsid w:val="00BF1FF6"/>
    <w:rsid w:val="00BF20FD"/>
    <w:rsid w:val="00BF2847"/>
    <w:rsid w:val="00BF293B"/>
    <w:rsid w:val="00BF297D"/>
    <w:rsid w:val="00BF2F87"/>
    <w:rsid w:val="00BF314F"/>
    <w:rsid w:val="00BF3683"/>
    <w:rsid w:val="00BF371D"/>
    <w:rsid w:val="00BF37FD"/>
    <w:rsid w:val="00BF3BAC"/>
    <w:rsid w:val="00BF3D12"/>
    <w:rsid w:val="00BF49AB"/>
    <w:rsid w:val="00BF4D99"/>
    <w:rsid w:val="00BF4F26"/>
    <w:rsid w:val="00BF50DB"/>
    <w:rsid w:val="00BF59B2"/>
    <w:rsid w:val="00BF624E"/>
    <w:rsid w:val="00BF63FD"/>
    <w:rsid w:val="00BF6906"/>
    <w:rsid w:val="00BF6EEE"/>
    <w:rsid w:val="00BF6FE4"/>
    <w:rsid w:val="00BF7398"/>
    <w:rsid w:val="00BF747F"/>
    <w:rsid w:val="00BF7DD0"/>
    <w:rsid w:val="00C00298"/>
    <w:rsid w:val="00C00981"/>
    <w:rsid w:val="00C0141E"/>
    <w:rsid w:val="00C01448"/>
    <w:rsid w:val="00C019B7"/>
    <w:rsid w:val="00C01A88"/>
    <w:rsid w:val="00C01C81"/>
    <w:rsid w:val="00C02174"/>
    <w:rsid w:val="00C0243A"/>
    <w:rsid w:val="00C02555"/>
    <w:rsid w:val="00C02A96"/>
    <w:rsid w:val="00C04B28"/>
    <w:rsid w:val="00C066F8"/>
    <w:rsid w:val="00C06987"/>
    <w:rsid w:val="00C075BF"/>
    <w:rsid w:val="00C078FE"/>
    <w:rsid w:val="00C079F7"/>
    <w:rsid w:val="00C07C1B"/>
    <w:rsid w:val="00C11324"/>
    <w:rsid w:val="00C120F5"/>
    <w:rsid w:val="00C122A7"/>
    <w:rsid w:val="00C126B6"/>
    <w:rsid w:val="00C12F5C"/>
    <w:rsid w:val="00C1326A"/>
    <w:rsid w:val="00C13816"/>
    <w:rsid w:val="00C13DF8"/>
    <w:rsid w:val="00C13EDE"/>
    <w:rsid w:val="00C146CE"/>
    <w:rsid w:val="00C156B9"/>
    <w:rsid w:val="00C158AE"/>
    <w:rsid w:val="00C15B28"/>
    <w:rsid w:val="00C163A2"/>
    <w:rsid w:val="00C16F19"/>
    <w:rsid w:val="00C16FAB"/>
    <w:rsid w:val="00C16FC8"/>
    <w:rsid w:val="00C17D76"/>
    <w:rsid w:val="00C20428"/>
    <w:rsid w:val="00C205F5"/>
    <w:rsid w:val="00C20AA5"/>
    <w:rsid w:val="00C2123D"/>
    <w:rsid w:val="00C21627"/>
    <w:rsid w:val="00C21DD7"/>
    <w:rsid w:val="00C21EE3"/>
    <w:rsid w:val="00C22058"/>
    <w:rsid w:val="00C22348"/>
    <w:rsid w:val="00C22AE7"/>
    <w:rsid w:val="00C235C0"/>
    <w:rsid w:val="00C23DFF"/>
    <w:rsid w:val="00C243AF"/>
    <w:rsid w:val="00C24B5E"/>
    <w:rsid w:val="00C24CF3"/>
    <w:rsid w:val="00C24D4A"/>
    <w:rsid w:val="00C257ED"/>
    <w:rsid w:val="00C26696"/>
    <w:rsid w:val="00C26A16"/>
    <w:rsid w:val="00C27766"/>
    <w:rsid w:val="00C27AEA"/>
    <w:rsid w:val="00C30734"/>
    <w:rsid w:val="00C30B28"/>
    <w:rsid w:val="00C31752"/>
    <w:rsid w:val="00C31BA9"/>
    <w:rsid w:val="00C31CB0"/>
    <w:rsid w:val="00C33230"/>
    <w:rsid w:val="00C333AE"/>
    <w:rsid w:val="00C33FF8"/>
    <w:rsid w:val="00C342A3"/>
    <w:rsid w:val="00C34596"/>
    <w:rsid w:val="00C34A7F"/>
    <w:rsid w:val="00C3519D"/>
    <w:rsid w:val="00C35A11"/>
    <w:rsid w:val="00C36441"/>
    <w:rsid w:val="00C367EB"/>
    <w:rsid w:val="00C36910"/>
    <w:rsid w:val="00C36953"/>
    <w:rsid w:val="00C3726E"/>
    <w:rsid w:val="00C37C47"/>
    <w:rsid w:val="00C37E5C"/>
    <w:rsid w:val="00C40318"/>
    <w:rsid w:val="00C40CB7"/>
    <w:rsid w:val="00C40E96"/>
    <w:rsid w:val="00C4142F"/>
    <w:rsid w:val="00C41A4D"/>
    <w:rsid w:val="00C41AAE"/>
    <w:rsid w:val="00C41D69"/>
    <w:rsid w:val="00C41F59"/>
    <w:rsid w:val="00C41FA4"/>
    <w:rsid w:val="00C42733"/>
    <w:rsid w:val="00C4293F"/>
    <w:rsid w:val="00C42F27"/>
    <w:rsid w:val="00C43218"/>
    <w:rsid w:val="00C433F2"/>
    <w:rsid w:val="00C43887"/>
    <w:rsid w:val="00C43AD0"/>
    <w:rsid w:val="00C445EC"/>
    <w:rsid w:val="00C44F71"/>
    <w:rsid w:val="00C44F92"/>
    <w:rsid w:val="00C45327"/>
    <w:rsid w:val="00C4551B"/>
    <w:rsid w:val="00C463F2"/>
    <w:rsid w:val="00C51023"/>
    <w:rsid w:val="00C5152B"/>
    <w:rsid w:val="00C51F25"/>
    <w:rsid w:val="00C52B11"/>
    <w:rsid w:val="00C52C39"/>
    <w:rsid w:val="00C53DD8"/>
    <w:rsid w:val="00C5485D"/>
    <w:rsid w:val="00C551ED"/>
    <w:rsid w:val="00C5580F"/>
    <w:rsid w:val="00C5592D"/>
    <w:rsid w:val="00C55BB5"/>
    <w:rsid w:val="00C5604D"/>
    <w:rsid w:val="00C569D4"/>
    <w:rsid w:val="00C573DA"/>
    <w:rsid w:val="00C576C4"/>
    <w:rsid w:val="00C57755"/>
    <w:rsid w:val="00C60735"/>
    <w:rsid w:val="00C60A5E"/>
    <w:rsid w:val="00C60BD9"/>
    <w:rsid w:val="00C6101E"/>
    <w:rsid w:val="00C61463"/>
    <w:rsid w:val="00C61852"/>
    <w:rsid w:val="00C61C7F"/>
    <w:rsid w:val="00C61E4D"/>
    <w:rsid w:val="00C61FB6"/>
    <w:rsid w:val="00C62AA2"/>
    <w:rsid w:val="00C62D51"/>
    <w:rsid w:val="00C62FF8"/>
    <w:rsid w:val="00C634BF"/>
    <w:rsid w:val="00C636F3"/>
    <w:rsid w:val="00C63B47"/>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1C0B"/>
    <w:rsid w:val="00C730BA"/>
    <w:rsid w:val="00C73F3C"/>
    <w:rsid w:val="00C7548F"/>
    <w:rsid w:val="00C75631"/>
    <w:rsid w:val="00C7573D"/>
    <w:rsid w:val="00C75C77"/>
    <w:rsid w:val="00C75E58"/>
    <w:rsid w:val="00C7725A"/>
    <w:rsid w:val="00C774FB"/>
    <w:rsid w:val="00C77AA6"/>
    <w:rsid w:val="00C77DA0"/>
    <w:rsid w:val="00C80071"/>
    <w:rsid w:val="00C80588"/>
    <w:rsid w:val="00C80604"/>
    <w:rsid w:val="00C8091F"/>
    <w:rsid w:val="00C80932"/>
    <w:rsid w:val="00C8108D"/>
    <w:rsid w:val="00C814C5"/>
    <w:rsid w:val="00C8154D"/>
    <w:rsid w:val="00C8178B"/>
    <w:rsid w:val="00C8211F"/>
    <w:rsid w:val="00C82D9C"/>
    <w:rsid w:val="00C83CE2"/>
    <w:rsid w:val="00C83FEA"/>
    <w:rsid w:val="00C84104"/>
    <w:rsid w:val="00C843E7"/>
    <w:rsid w:val="00C851BC"/>
    <w:rsid w:val="00C8575C"/>
    <w:rsid w:val="00C85DCA"/>
    <w:rsid w:val="00C85F87"/>
    <w:rsid w:val="00C85FDB"/>
    <w:rsid w:val="00C86B24"/>
    <w:rsid w:val="00C86D35"/>
    <w:rsid w:val="00C8701E"/>
    <w:rsid w:val="00C87441"/>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4A8B"/>
    <w:rsid w:val="00C94B45"/>
    <w:rsid w:val="00C955DC"/>
    <w:rsid w:val="00C95A0C"/>
    <w:rsid w:val="00C95F0E"/>
    <w:rsid w:val="00C9623B"/>
    <w:rsid w:val="00C96758"/>
    <w:rsid w:val="00C968CA"/>
    <w:rsid w:val="00C9770D"/>
    <w:rsid w:val="00C977EA"/>
    <w:rsid w:val="00C979E3"/>
    <w:rsid w:val="00C979E8"/>
    <w:rsid w:val="00C97E4A"/>
    <w:rsid w:val="00C97E62"/>
    <w:rsid w:val="00CA09FB"/>
    <w:rsid w:val="00CA10E3"/>
    <w:rsid w:val="00CA11E1"/>
    <w:rsid w:val="00CA136A"/>
    <w:rsid w:val="00CA1DC1"/>
    <w:rsid w:val="00CA2391"/>
    <w:rsid w:val="00CA2992"/>
    <w:rsid w:val="00CA2DF5"/>
    <w:rsid w:val="00CA400B"/>
    <w:rsid w:val="00CA4193"/>
    <w:rsid w:val="00CA457F"/>
    <w:rsid w:val="00CA4D0F"/>
    <w:rsid w:val="00CA4D1C"/>
    <w:rsid w:val="00CA4ED9"/>
    <w:rsid w:val="00CA4F1E"/>
    <w:rsid w:val="00CA4FD7"/>
    <w:rsid w:val="00CA5AB1"/>
    <w:rsid w:val="00CA5DE6"/>
    <w:rsid w:val="00CA6BFB"/>
    <w:rsid w:val="00CA7536"/>
    <w:rsid w:val="00CB0B34"/>
    <w:rsid w:val="00CB1A44"/>
    <w:rsid w:val="00CB1B9E"/>
    <w:rsid w:val="00CB287A"/>
    <w:rsid w:val="00CB4604"/>
    <w:rsid w:val="00CB4C09"/>
    <w:rsid w:val="00CB5568"/>
    <w:rsid w:val="00CB5634"/>
    <w:rsid w:val="00CB605A"/>
    <w:rsid w:val="00CB624B"/>
    <w:rsid w:val="00CB66F0"/>
    <w:rsid w:val="00CB6FFD"/>
    <w:rsid w:val="00CB7124"/>
    <w:rsid w:val="00CC091C"/>
    <w:rsid w:val="00CC12C7"/>
    <w:rsid w:val="00CC141E"/>
    <w:rsid w:val="00CC1BA4"/>
    <w:rsid w:val="00CC1DC0"/>
    <w:rsid w:val="00CC241E"/>
    <w:rsid w:val="00CC34AF"/>
    <w:rsid w:val="00CC3DE1"/>
    <w:rsid w:val="00CC3ED1"/>
    <w:rsid w:val="00CC4131"/>
    <w:rsid w:val="00CC44A4"/>
    <w:rsid w:val="00CC4C3E"/>
    <w:rsid w:val="00CC4F79"/>
    <w:rsid w:val="00CC6469"/>
    <w:rsid w:val="00CC7049"/>
    <w:rsid w:val="00CC704D"/>
    <w:rsid w:val="00CC7102"/>
    <w:rsid w:val="00CD01E3"/>
    <w:rsid w:val="00CD0CFD"/>
    <w:rsid w:val="00CD165E"/>
    <w:rsid w:val="00CD1F65"/>
    <w:rsid w:val="00CD2168"/>
    <w:rsid w:val="00CD26FC"/>
    <w:rsid w:val="00CD28F1"/>
    <w:rsid w:val="00CD480A"/>
    <w:rsid w:val="00CD486F"/>
    <w:rsid w:val="00CD4B6D"/>
    <w:rsid w:val="00CD5BCF"/>
    <w:rsid w:val="00CD5C5E"/>
    <w:rsid w:val="00CD6BCC"/>
    <w:rsid w:val="00CD70F0"/>
    <w:rsid w:val="00CD781A"/>
    <w:rsid w:val="00CD7EDC"/>
    <w:rsid w:val="00CE07E2"/>
    <w:rsid w:val="00CE09C9"/>
    <w:rsid w:val="00CE0FD0"/>
    <w:rsid w:val="00CE109B"/>
    <w:rsid w:val="00CE1333"/>
    <w:rsid w:val="00CE140B"/>
    <w:rsid w:val="00CE1BA7"/>
    <w:rsid w:val="00CE1D45"/>
    <w:rsid w:val="00CE2136"/>
    <w:rsid w:val="00CE225F"/>
    <w:rsid w:val="00CE2875"/>
    <w:rsid w:val="00CE3240"/>
    <w:rsid w:val="00CE4880"/>
    <w:rsid w:val="00CE494E"/>
    <w:rsid w:val="00CE4CFA"/>
    <w:rsid w:val="00CE521F"/>
    <w:rsid w:val="00CE56D5"/>
    <w:rsid w:val="00CE61D7"/>
    <w:rsid w:val="00CE61FE"/>
    <w:rsid w:val="00CE6785"/>
    <w:rsid w:val="00CE6A31"/>
    <w:rsid w:val="00CE7308"/>
    <w:rsid w:val="00CF0008"/>
    <w:rsid w:val="00CF0346"/>
    <w:rsid w:val="00CF0D64"/>
    <w:rsid w:val="00CF16B3"/>
    <w:rsid w:val="00CF1928"/>
    <w:rsid w:val="00CF1D10"/>
    <w:rsid w:val="00CF20E1"/>
    <w:rsid w:val="00CF27A0"/>
    <w:rsid w:val="00CF2D58"/>
    <w:rsid w:val="00CF2E4C"/>
    <w:rsid w:val="00CF2EB2"/>
    <w:rsid w:val="00CF2FEF"/>
    <w:rsid w:val="00CF379A"/>
    <w:rsid w:val="00CF40BC"/>
    <w:rsid w:val="00CF5AC4"/>
    <w:rsid w:val="00CF5C16"/>
    <w:rsid w:val="00CF5FA3"/>
    <w:rsid w:val="00CF63FB"/>
    <w:rsid w:val="00CF661F"/>
    <w:rsid w:val="00D0007E"/>
    <w:rsid w:val="00D00120"/>
    <w:rsid w:val="00D024B2"/>
    <w:rsid w:val="00D025BB"/>
    <w:rsid w:val="00D02B82"/>
    <w:rsid w:val="00D035BD"/>
    <w:rsid w:val="00D03989"/>
    <w:rsid w:val="00D03D12"/>
    <w:rsid w:val="00D04090"/>
    <w:rsid w:val="00D040BF"/>
    <w:rsid w:val="00D041D4"/>
    <w:rsid w:val="00D0433C"/>
    <w:rsid w:val="00D04C90"/>
    <w:rsid w:val="00D05516"/>
    <w:rsid w:val="00D05548"/>
    <w:rsid w:val="00D05AEA"/>
    <w:rsid w:val="00D05C8B"/>
    <w:rsid w:val="00D065BF"/>
    <w:rsid w:val="00D068B3"/>
    <w:rsid w:val="00D06BC6"/>
    <w:rsid w:val="00D07A78"/>
    <w:rsid w:val="00D07DF9"/>
    <w:rsid w:val="00D1039A"/>
    <w:rsid w:val="00D1054A"/>
    <w:rsid w:val="00D126C2"/>
    <w:rsid w:val="00D128D8"/>
    <w:rsid w:val="00D12F00"/>
    <w:rsid w:val="00D1327F"/>
    <w:rsid w:val="00D13858"/>
    <w:rsid w:val="00D14045"/>
    <w:rsid w:val="00D14282"/>
    <w:rsid w:val="00D148FF"/>
    <w:rsid w:val="00D14911"/>
    <w:rsid w:val="00D14FBF"/>
    <w:rsid w:val="00D154BE"/>
    <w:rsid w:val="00D15FE0"/>
    <w:rsid w:val="00D164CC"/>
    <w:rsid w:val="00D1654C"/>
    <w:rsid w:val="00D16783"/>
    <w:rsid w:val="00D16B26"/>
    <w:rsid w:val="00D16E9A"/>
    <w:rsid w:val="00D20004"/>
    <w:rsid w:val="00D20082"/>
    <w:rsid w:val="00D20430"/>
    <w:rsid w:val="00D20AC1"/>
    <w:rsid w:val="00D20FE1"/>
    <w:rsid w:val="00D2118A"/>
    <w:rsid w:val="00D21B3D"/>
    <w:rsid w:val="00D21CB5"/>
    <w:rsid w:val="00D2210A"/>
    <w:rsid w:val="00D222CA"/>
    <w:rsid w:val="00D22577"/>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3035F"/>
    <w:rsid w:val="00D30760"/>
    <w:rsid w:val="00D308B1"/>
    <w:rsid w:val="00D3094C"/>
    <w:rsid w:val="00D30E93"/>
    <w:rsid w:val="00D311F6"/>
    <w:rsid w:val="00D31E1F"/>
    <w:rsid w:val="00D320A2"/>
    <w:rsid w:val="00D32706"/>
    <w:rsid w:val="00D32821"/>
    <w:rsid w:val="00D33599"/>
    <w:rsid w:val="00D335AF"/>
    <w:rsid w:val="00D34FF0"/>
    <w:rsid w:val="00D351FF"/>
    <w:rsid w:val="00D35CC0"/>
    <w:rsid w:val="00D36853"/>
    <w:rsid w:val="00D36BE6"/>
    <w:rsid w:val="00D36DE6"/>
    <w:rsid w:val="00D37794"/>
    <w:rsid w:val="00D37BFE"/>
    <w:rsid w:val="00D4075E"/>
    <w:rsid w:val="00D40AD6"/>
    <w:rsid w:val="00D40C6A"/>
    <w:rsid w:val="00D40D38"/>
    <w:rsid w:val="00D40F2E"/>
    <w:rsid w:val="00D41230"/>
    <w:rsid w:val="00D416F1"/>
    <w:rsid w:val="00D41CE8"/>
    <w:rsid w:val="00D420A4"/>
    <w:rsid w:val="00D42C76"/>
    <w:rsid w:val="00D433BC"/>
    <w:rsid w:val="00D43DE4"/>
    <w:rsid w:val="00D45267"/>
    <w:rsid w:val="00D45288"/>
    <w:rsid w:val="00D46658"/>
    <w:rsid w:val="00D4676D"/>
    <w:rsid w:val="00D46CFA"/>
    <w:rsid w:val="00D46E87"/>
    <w:rsid w:val="00D47975"/>
    <w:rsid w:val="00D47B5F"/>
    <w:rsid w:val="00D47E19"/>
    <w:rsid w:val="00D5031A"/>
    <w:rsid w:val="00D50606"/>
    <w:rsid w:val="00D508AB"/>
    <w:rsid w:val="00D50A6A"/>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462"/>
    <w:rsid w:val="00D605CC"/>
    <w:rsid w:val="00D62443"/>
    <w:rsid w:val="00D625E5"/>
    <w:rsid w:val="00D62AAE"/>
    <w:rsid w:val="00D62E38"/>
    <w:rsid w:val="00D62F40"/>
    <w:rsid w:val="00D6349D"/>
    <w:rsid w:val="00D6362F"/>
    <w:rsid w:val="00D63720"/>
    <w:rsid w:val="00D637D6"/>
    <w:rsid w:val="00D638E9"/>
    <w:rsid w:val="00D64272"/>
    <w:rsid w:val="00D64938"/>
    <w:rsid w:val="00D64CF1"/>
    <w:rsid w:val="00D64FD2"/>
    <w:rsid w:val="00D652A5"/>
    <w:rsid w:val="00D652F6"/>
    <w:rsid w:val="00D66E9C"/>
    <w:rsid w:val="00D67010"/>
    <w:rsid w:val="00D67DB1"/>
    <w:rsid w:val="00D701E3"/>
    <w:rsid w:val="00D70486"/>
    <w:rsid w:val="00D7086A"/>
    <w:rsid w:val="00D70BDA"/>
    <w:rsid w:val="00D7157A"/>
    <w:rsid w:val="00D71ED5"/>
    <w:rsid w:val="00D72143"/>
    <w:rsid w:val="00D72249"/>
    <w:rsid w:val="00D725F2"/>
    <w:rsid w:val="00D72B31"/>
    <w:rsid w:val="00D72EC9"/>
    <w:rsid w:val="00D731DC"/>
    <w:rsid w:val="00D73E8A"/>
    <w:rsid w:val="00D73F24"/>
    <w:rsid w:val="00D7405E"/>
    <w:rsid w:val="00D7478C"/>
    <w:rsid w:val="00D74BAA"/>
    <w:rsid w:val="00D75548"/>
    <w:rsid w:val="00D75745"/>
    <w:rsid w:val="00D770AA"/>
    <w:rsid w:val="00D8008C"/>
    <w:rsid w:val="00D81519"/>
    <w:rsid w:val="00D82532"/>
    <w:rsid w:val="00D8298A"/>
    <w:rsid w:val="00D83CCA"/>
    <w:rsid w:val="00D85090"/>
    <w:rsid w:val="00D8695F"/>
    <w:rsid w:val="00D8730D"/>
    <w:rsid w:val="00D90735"/>
    <w:rsid w:val="00D907EB"/>
    <w:rsid w:val="00D90DDC"/>
    <w:rsid w:val="00D91797"/>
    <w:rsid w:val="00D9197D"/>
    <w:rsid w:val="00D91A81"/>
    <w:rsid w:val="00D91CBF"/>
    <w:rsid w:val="00D91F03"/>
    <w:rsid w:val="00D928E7"/>
    <w:rsid w:val="00D92C9E"/>
    <w:rsid w:val="00D92CAF"/>
    <w:rsid w:val="00D92D19"/>
    <w:rsid w:val="00D940FE"/>
    <w:rsid w:val="00D9428F"/>
    <w:rsid w:val="00D944E5"/>
    <w:rsid w:val="00D94AB5"/>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9D4"/>
    <w:rsid w:val="00DB0AA0"/>
    <w:rsid w:val="00DB2057"/>
    <w:rsid w:val="00DB2213"/>
    <w:rsid w:val="00DB2773"/>
    <w:rsid w:val="00DB306A"/>
    <w:rsid w:val="00DB342A"/>
    <w:rsid w:val="00DB3432"/>
    <w:rsid w:val="00DB393B"/>
    <w:rsid w:val="00DB398E"/>
    <w:rsid w:val="00DB3A5C"/>
    <w:rsid w:val="00DB3B6C"/>
    <w:rsid w:val="00DB440A"/>
    <w:rsid w:val="00DB4827"/>
    <w:rsid w:val="00DB4A17"/>
    <w:rsid w:val="00DB4A88"/>
    <w:rsid w:val="00DB4ECF"/>
    <w:rsid w:val="00DB557A"/>
    <w:rsid w:val="00DB58AC"/>
    <w:rsid w:val="00DB5D20"/>
    <w:rsid w:val="00DB6D51"/>
    <w:rsid w:val="00DB6FD0"/>
    <w:rsid w:val="00DB73DD"/>
    <w:rsid w:val="00DB7960"/>
    <w:rsid w:val="00DB7E51"/>
    <w:rsid w:val="00DB7FD0"/>
    <w:rsid w:val="00DC00D2"/>
    <w:rsid w:val="00DC02CC"/>
    <w:rsid w:val="00DC07DA"/>
    <w:rsid w:val="00DC0A9A"/>
    <w:rsid w:val="00DC114C"/>
    <w:rsid w:val="00DC170E"/>
    <w:rsid w:val="00DC311E"/>
    <w:rsid w:val="00DC3BAE"/>
    <w:rsid w:val="00DC4E47"/>
    <w:rsid w:val="00DC506A"/>
    <w:rsid w:val="00DC5216"/>
    <w:rsid w:val="00DC538A"/>
    <w:rsid w:val="00DC558E"/>
    <w:rsid w:val="00DC6C57"/>
    <w:rsid w:val="00DC6FE7"/>
    <w:rsid w:val="00DC7607"/>
    <w:rsid w:val="00DC7823"/>
    <w:rsid w:val="00DC785D"/>
    <w:rsid w:val="00DC7F41"/>
    <w:rsid w:val="00DD0C49"/>
    <w:rsid w:val="00DD26FA"/>
    <w:rsid w:val="00DD2756"/>
    <w:rsid w:val="00DD2871"/>
    <w:rsid w:val="00DD361E"/>
    <w:rsid w:val="00DD4096"/>
    <w:rsid w:val="00DD4A7C"/>
    <w:rsid w:val="00DD4BB3"/>
    <w:rsid w:val="00DD66E5"/>
    <w:rsid w:val="00DD6770"/>
    <w:rsid w:val="00DD7204"/>
    <w:rsid w:val="00DD751B"/>
    <w:rsid w:val="00DD76D8"/>
    <w:rsid w:val="00DD7892"/>
    <w:rsid w:val="00DD7CDD"/>
    <w:rsid w:val="00DD7D11"/>
    <w:rsid w:val="00DD7FC7"/>
    <w:rsid w:val="00DE01D7"/>
    <w:rsid w:val="00DE05FF"/>
    <w:rsid w:val="00DE064E"/>
    <w:rsid w:val="00DE083D"/>
    <w:rsid w:val="00DE1C04"/>
    <w:rsid w:val="00DE30BF"/>
    <w:rsid w:val="00DE46A0"/>
    <w:rsid w:val="00DE5108"/>
    <w:rsid w:val="00DE5187"/>
    <w:rsid w:val="00DE57A4"/>
    <w:rsid w:val="00DE6A4A"/>
    <w:rsid w:val="00DE742E"/>
    <w:rsid w:val="00DF0AB2"/>
    <w:rsid w:val="00DF12D7"/>
    <w:rsid w:val="00DF1B29"/>
    <w:rsid w:val="00DF2324"/>
    <w:rsid w:val="00DF2588"/>
    <w:rsid w:val="00DF26E9"/>
    <w:rsid w:val="00DF30B7"/>
    <w:rsid w:val="00DF38C4"/>
    <w:rsid w:val="00DF41C7"/>
    <w:rsid w:val="00DF4F57"/>
    <w:rsid w:val="00DF628C"/>
    <w:rsid w:val="00DF65BC"/>
    <w:rsid w:val="00DF6795"/>
    <w:rsid w:val="00DF7BCA"/>
    <w:rsid w:val="00E00461"/>
    <w:rsid w:val="00E00954"/>
    <w:rsid w:val="00E015E3"/>
    <w:rsid w:val="00E02698"/>
    <w:rsid w:val="00E02C51"/>
    <w:rsid w:val="00E04323"/>
    <w:rsid w:val="00E04935"/>
    <w:rsid w:val="00E04DF6"/>
    <w:rsid w:val="00E0601A"/>
    <w:rsid w:val="00E06E2C"/>
    <w:rsid w:val="00E071A6"/>
    <w:rsid w:val="00E074FA"/>
    <w:rsid w:val="00E07A1E"/>
    <w:rsid w:val="00E1054D"/>
    <w:rsid w:val="00E10C2A"/>
    <w:rsid w:val="00E11A18"/>
    <w:rsid w:val="00E12037"/>
    <w:rsid w:val="00E1204D"/>
    <w:rsid w:val="00E125C2"/>
    <w:rsid w:val="00E13BEC"/>
    <w:rsid w:val="00E13C60"/>
    <w:rsid w:val="00E13E94"/>
    <w:rsid w:val="00E14749"/>
    <w:rsid w:val="00E147D3"/>
    <w:rsid w:val="00E1568B"/>
    <w:rsid w:val="00E15F44"/>
    <w:rsid w:val="00E15FB1"/>
    <w:rsid w:val="00E160F3"/>
    <w:rsid w:val="00E171BD"/>
    <w:rsid w:val="00E17227"/>
    <w:rsid w:val="00E17E31"/>
    <w:rsid w:val="00E201C7"/>
    <w:rsid w:val="00E203E1"/>
    <w:rsid w:val="00E2043E"/>
    <w:rsid w:val="00E2065A"/>
    <w:rsid w:val="00E20EF2"/>
    <w:rsid w:val="00E20F09"/>
    <w:rsid w:val="00E2100D"/>
    <w:rsid w:val="00E210EF"/>
    <w:rsid w:val="00E21212"/>
    <w:rsid w:val="00E21D29"/>
    <w:rsid w:val="00E229FA"/>
    <w:rsid w:val="00E22E93"/>
    <w:rsid w:val="00E23A3B"/>
    <w:rsid w:val="00E23B8B"/>
    <w:rsid w:val="00E24632"/>
    <w:rsid w:val="00E248FA"/>
    <w:rsid w:val="00E24E81"/>
    <w:rsid w:val="00E251F3"/>
    <w:rsid w:val="00E2525C"/>
    <w:rsid w:val="00E25A5D"/>
    <w:rsid w:val="00E25CBE"/>
    <w:rsid w:val="00E2647E"/>
    <w:rsid w:val="00E272AA"/>
    <w:rsid w:val="00E275A7"/>
    <w:rsid w:val="00E275F8"/>
    <w:rsid w:val="00E2761D"/>
    <w:rsid w:val="00E300DF"/>
    <w:rsid w:val="00E3061D"/>
    <w:rsid w:val="00E308AA"/>
    <w:rsid w:val="00E30D0A"/>
    <w:rsid w:val="00E31B0C"/>
    <w:rsid w:val="00E31C07"/>
    <w:rsid w:val="00E31EAB"/>
    <w:rsid w:val="00E320A7"/>
    <w:rsid w:val="00E32266"/>
    <w:rsid w:val="00E32F77"/>
    <w:rsid w:val="00E3350B"/>
    <w:rsid w:val="00E33D11"/>
    <w:rsid w:val="00E33E55"/>
    <w:rsid w:val="00E33EB0"/>
    <w:rsid w:val="00E344E5"/>
    <w:rsid w:val="00E3457D"/>
    <w:rsid w:val="00E35330"/>
    <w:rsid w:val="00E35EB0"/>
    <w:rsid w:val="00E360C7"/>
    <w:rsid w:val="00E363E8"/>
    <w:rsid w:val="00E3650F"/>
    <w:rsid w:val="00E36734"/>
    <w:rsid w:val="00E36948"/>
    <w:rsid w:val="00E369F0"/>
    <w:rsid w:val="00E37078"/>
    <w:rsid w:val="00E3719F"/>
    <w:rsid w:val="00E3725B"/>
    <w:rsid w:val="00E375CD"/>
    <w:rsid w:val="00E37C58"/>
    <w:rsid w:val="00E40791"/>
    <w:rsid w:val="00E4081C"/>
    <w:rsid w:val="00E40A16"/>
    <w:rsid w:val="00E40F22"/>
    <w:rsid w:val="00E413AA"/>
    <w:rsid w:val="00E41E03"/>
    <w:rsid w:val="00E42791"/>
    <w:rsid w:val="00E428D7"/>
    <w:rsid w:val="00E42C09"/>
    <w:rsid w:val="00E43213"/>
    <w:rsid w:val="00E43858"/>
    <w:rsid w:val="00E4441D"/>
    <w:rsid w:val="00E4481A"/>
    <w:rsid w:val="00E44E5E"/>
    <w:rsid w:val="00E45901"/>
    <w:rsid w:val="00E45AD0"/>
    <w:rsid w:val="00E4603B"/>
    <w:rsid w:val="00E46155"/>
    <w:rsid w:val="00E47455"/>
    <w:rsid w:val="00E478AA"/>
    <w:rsid w:val="00E5075D"/>
    <w:rsid w:val="00E50C8B"/>
    <w:rsid w:val="00E52F7D"/>
    <w:rsid w:val="00E530F2"/>
    <w:rsid w:val="00E5321F"/>
    <w:rsid w:val="00E54085"/>
    <w:rsid w:val="00E542F2"/>
    <w:rsid w:val="00E54AA8"/>
    <w:rsid w:val="00E54B7C"/>
    <w:rsid w:val="00E54F01"/>
    <w:rsid w:val="00E55026"/>
    <w:rsid w:val="00E55AEC"/>
    <w:rsid w:val="00E55E30"/>
    <w:rsid w:val="00E5666E"/>
    <w:rsid w:val="00E57AB8"/>
    <w:rsid w:val="00E606DC"/>
    <w:rsid w:val="00E60EAF"/>
    <w:rsid w:val="00E616E5"/>
    <w:rsid w:val="00E61CB0"/>
    <w:rsid w:val="00E62296"/>
    <w:rsid w:val="00E6267B"/>
    <w:rsid w:val="00E626C4"/>
    <w:rsid w:val="00E62D38"/>
    <w:rsid w:val="00E63308"/>
    <w:rsid w:val="00E63C46"/>
    <w:rsid w:val="00E648D1"/>
    <w:rsid w:val="00E64ECB"/>
    <w:rsid w:val="00E65190"/>
    <w:rsid w:val="00E654F3"/>
    <w:rsid w:val="00E658D4"/>
    <w:rsid w:val="00E65D3F"/>
    <w:rsid w:val="00E65EAA"/>
    <w:rsid w:val="00E668E5"/>
    <w:rsid w:val="00E66C54"/>
    <w:rsid w:val="00E67128"/>
    <w:rsid w:val="00E6712E"/>
    <w:rsid w:val="00E67439"/>
    <w:rsid w:val="00E674FF"/>
    <w:rsid w:val="00E6768D"/>
    <w:rsid w:val="00E678E9"/>
    <w:rsid w:val="00E67C28"/>
    <w:rsid w:val="00E67C81"/>
    <w:rsid w:val="00E707E3"/>
    <w:rsid w:val="00E70D91"/>
    <w:rsid w:val="00E71E20"/>
    <w:rsid w:val="00E7213B"/>
    <w:rsid w:val="00E72528"/>
    <w:rsid w:val="00E729E7"/>
    <w:rsid w:val="00E72ABF"/>
    <w:rsid w:val="00E73DCA"/>
    <w:rsid w:val="00E73F76"/>
    <w:rsid w:val="00E7425F"/>
    <w:rsid w:val="00E74E2C"/>
    <w:rsid w:val="00E75462"/>
    <w:rsid w:val="00E758A4"/>
    <w:rsid w:val="00E75BEA"/>
    <w:rsid w:val="00E7638E"/>
    <w:rsid w:val="00E77766"/>
    <w:rsid w:val="00E77824"/>
    <w:rsid w:val="00E77ADF"/>
    <w:rsid w:val="00E77E9E"/>
    <w:rsid w:val="00E8018B"/>
    <w:rsid w:val="00E807C9"/>
    <w:rsid w:val="00E813F2"/>
    <w:rsid w:val="00E818C9"/>
    <w:rsid w:val="00E81D3F"/>
    <w:rsid w:val="00E82D19"/>
    <w:rsid w:val="00E8370D"/>
    <w:rsid w:val="00E838D8"/>
    <w:rsid w:val="00E838DC"/>
    <w:rsid w:val="00E838EA"/>
    <w:rsid w:val="00E83B3A"/>
    <w:rsid w:val="00E83F53"/>
    <w:rsid w:val="00E8486E"/>
    <w:rsid w:val="00E8487B"/>
    <w:rsid w:val="00E8497D"/>
    <w:rsid w:val="00E84E30"/>
    <w:rsid w:val="00E84E5B"/>
    <w:rsid w:val="00E85464"/>
    <w:rsid w:val="00E85D1C"/>
    <w:rsid w:val="00E864EC"/>
    <w:rsid w:val="00E866E2"/>
    <w:rsid w:val="00E86871"/>
    <w:rsid w:val="00E86B7D"/>
    <w:rsid w:val="00E86D8E"/>
    <w:rsid w:val="00E86FD7"/>
    <w:rsid w:val="00E878F8"/>
    <w:rsid w:val="00E90211"/>
    <w:rsid w:val="00E90356"/>
    <w:rsid w:val="00E903B3"/>
    <w:rsid w:val="00E910C1"/>
    <w:rsid w:val="00E91A2A"/>
    <w:rsid w:val="00E91CBE"/>
    <w:rsid w:val="00E92A2B"/>
    <w:rsid w:val="00E92D12"/>
    <w:rsid w:val="00E92F41"/>
    <w:rsid w:val="00E938EE"/>
    <w:rsid w:val="00E9407C"/>
    <w:rsid w:val="00E9497F"/>
    <w:rsid w:val="00E94A9F"/>
    <w:rsid w:val="00E94B18"/>
    <w:rsid w:val="00E9501E"/>
    <w:rsid w:val="00E95346"/>
    <w:rsid w:val="00E9550F"/>
    <w:rsid w:val="00E97321"/>
    <w:rsid w:val="00EA0959"/>
    <w:rsid w:val="00EA0CF0"/>
    <w:rsid w:val="00EA11BD"/>
    <w:rsid w:val="00EA1529"/>
    <w:rsid w:val="00EA1A62"/>
    <w:rsid w:val="00EA1D33"/>
    <w:rsid w:val="00EA21AF"/>
    <w:rsid w:val="00EA2D9E"/>
    <w:rsid w:val="00EA2E53"/>
    <w:rsid w:val="00EA2FDC"/>
    <w:rsid w:val="00EA3A88"/>
    <w:rsid w:val="00EA3ED8"/>
    <w:rsid w:val="00EA3F32"/>
    <w:rsid w:val="00EA5248"/>
    <w:rsid w:val="00EA525C"/>
    <w:rsid w:val="00EA6C0D"/>
    <w:rsid w:val="00EA6D40"/>
    <w:rsid w:val="00EA757B"/>
    <w:rsid w:val="00EA77D9"/>
    <w:rsid w:val="00EA7981"/>
    <w:rsid w:val="00EA7AF6"/>
    <w:rsid w:val="00EA7AFC"/>
    <w:rsid w:val="00EB054A"/>
    <w:rsid w:val="00EB08A4"/>
    <w:rsid w:val="00EB0B10"/>
    <w:rsid w:val="00EB0D96"/>
    <w:rsid w:val="00EB18BB"/>
    <w:rsid w:val="00EB1BA8"/>
    <w:rsid w:val="00EB1D4B"/>
    <w:rsid w:val="00EB2305"/>
    <w:rsid w:val="00EB27D5"/>
    <w:rsid w:val="00EB2C0C"/>
    <w:rsid w:val="00EB3CB0"/>
    <w:rsid w:val="00EB4042"/>
    <w:rsid w:val="00EB40F4"/>
    <w:rsid w:val="00EB4A95"/>
    <w:rsid w:val="00EB4C61"/>
    <w:rsid w:val="00EB4E49"/>
    <w:rsid w:val="00EB5081"/>
    <w:rsid w:val="00EB576B"/>
    <w:rsid w:val="00EB5CC2"/>
    <w:rsid w:val="00EB5FE8"/>
    <w:rsid w:val="00EB7535"/>
    <w:rsid w:val="00EB7724"/>
    <w:rsid w:val="00EB7905"/>
    <w:rsid w:val="00EC0867"/>
    <w:rsid w:val="00EC1588"/>
    <w:rsid w:val="00EC179A"/>
    <w:rsid w:val="00EC1976"/>
    <w:rsid w:val="00EC2062"/>
    <w:rsid w:val="00EC2221"/>
    <w:rsid w:val="00EC25BB"/>
    <w:rsid w:val="00EC272F"/>
    <w:rsid w:val="00EC3114"/>
    <w:rsid w:val="00EC331D"/>
    <w:rsid w:val="00EC3C00"/>
    <w:rsid w:val="00EC3FCA"/>
    <w:rsid w:val="00EC44B0"/>
    <w:rsid w:val="00EC45D4"/>
    <w:rsid w:val="00EC5629"/>
    <w:rsid w:val="00EC5675"/>
    <w:rsid w:val="00EC6EBE"/>
    <w:rsid w:val="00EC72F1"/>
    <w:rsid w:val="00EC7941"/>
    <w:rsid w:val="00EC79A8"/>
    <w:rsid w:val="00EC7D86"/>
    <w:rsid w:val="00EC7E64"/>
    <w:rsid w:val="00ED0667"/>
    <w:rsid w:val="00ED08A4"/>
    <w:rsid w:val="00ED0DBA"/>
    <w:rsid w:val="00ED138E"/>
    <w:rsid w:val="00ED1FE2"/>
    <w:rsid w:val="00ED3375"/>
    <w:rsid w:val="00ED3892"/>
    <w:rsid w:val="00ED40D9"/>
    <w:rsid w:val="00ED42ED"/>
    <w:rsid w:val="00ED4699"/>
    <w:rsid w:val="00ED4794"/>
    <w:rsid w:val="00ED509C"/>
    <w:rsid w:val="00ED52FF"/>
    <w:rsid w:val="00ED5529"/>
    <w:rsid w:val="00ED556E"/>
    <w:rsid w:val="00ED5A14"/>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6065"/>
    <w:rsid w:val="00EE6B66"/>
    <w:rsid w:val="00EE7FB6"/>
    <w:rsid w:val="00EF0233"/>
    <w:rsid w:val="00EF0769"/>
    <w:rsid w:val="00EF0B27"/>
    <w:rsid w:val="00EF1174"/>
    <w:rsid w:val="00EF1AEB"/>
    <w:rsid w:val="00EF1C3A"/>
    <w:rsid w:val="00EF1F39"/>
    <w:rsid w:val="00EF3073"/>
    <w:rsid w:val="00EF3132"/>
    <w:rsid w:val="00EF3817"/>
    <w:rsid w:val="00EF39D0"/>
    <w:rsid w:val="00EF4C19"/>
    <w:rsid w:val="00EF4D2F"/>
    <w:rsid w:val="00EF5D59"/>
    <w:rsid w:val="00EF69BB"/>
    <w:rsid w:val="00EF6A76"/>
    <w:rsid w:val="00EF6AC7"/>
    <w:rsid w:val="00EF6B97"/>
    <w:rsid w:val="00EF7409"/>
    <w:rsid w:val="00EF76DF"/>
    <w:rsid w:val="00F002B5"/>
    <w:rsid w:val="00F01A3A"/>
    <w:rsid w:val="00F022FE"/>
    <w:rsid w:val="00F027F1"/>
    <w:rsid w:val="00F03FAF"/>
    <w:rsid w:val="00F041F0"/>
    <w:rsid w:val="00F04A90"/>
    <w:rsid w:val="00F04C1C"/>
    <w:rsid w:val="00F057AB"/>
    <w:rsid w:val="00F05BCD"/>
    <w:rsid w:val="00F063B8"/>
    <w:rsid w:val="00F066A8"/>
    <w:rsid w:val="00F06B66"/>
    <w:rsid w:val="00F07638"/>
    <w:rsid w:val="00F078BD"/>
    <w:rsid w:val="00F07E90"/>
    <w:rsid w:val="00F113B2"/>
    <w:rsid w:val="00F1203E"/>
    <w:rsid w:val="00F127AA"/>
    <w:rsid w:val="00F12AAA"/>
    <w:rsid w:val="00F13488"/>
    <w:rsid w:val="00F14C58"/>
    <w:rsid w:val="00F14F57"/>
    <w:rsid w:val="00F1506E"/>
    <w:rsid w:val="00F16C6E"/>
    <w:rsid w:val="00F17368"/>
    <w:rsid w:val="00F177A0"/>
    <w:rsid w:val="00F17BAF"/>
    <w:rsid w:val="00F17BB2"/>
    <w:rsid w:val="00F205EA"/>
    <w:rsid w:val="00F20DD9"/>
    <w:rsid w:val="00F22664"/>
    <w:rsid w:val="00F22679"/>
    <w:rsid w:val="00F22FEA"/>
    <w:rsid w:val="00F234A3"/>
    <w:rsid w:val="00F2379F"/>
    <w:rsid w:val="00F2392E"/>
    <w:rsid w:val="00F23C23"/>
    <w:rsid w:val="00F23F86"/>
    <w:rsid w:val="00F2403B"/>
    <w:rsid w:val="00F24E46"/>
    <w:rsid w:val="00F24FAB"/>
    <w:rsid w:val="00F251F2"/>
    <w:rsid w:val="00F25686"/>
    <w:rsid w:val="00F25E02"/>
    <w:rsid w:val="00F260CB"/>
    <w:rsid w:val="00F26506"/>
    <w:rsid w:val="00F26A89"/>
    <w:rsid w:val="00F305BC"/>
    <w:rsid w:val="00F30792"/>
    <w:rsid w:val="00F3092B"/>
    <w:rsid w:val="00F313D8"/>
    <w:rsid w:val="00F317BF"/>
    <w:rsid w:val="00F31DE6"/>
    <w:rsid w:val="00F321C0"/>
    <w:rsid w:val="00F32228"/>
    <w:rsid w:val="00F32337"/>
    <w:rsid w:val="00F32DD4"/>
    <w:rsid w:val="00F344E5"/>
    <w:rsid w:val="00F34904"/>
    <w:rsid w:val="00F34BF0"/>
    <w:rsid w:val="00F3533C"/>
    <w:rsid w:val="00F35D23"/>
    <w:rsid w:val="00F35EF5"/>
    <w:rsid w:val="00F35F6C"/>
    <w:rsid w:val="00F363F9"/>
    <w:rsid w:val="00F36FCC"/>
    <w:rsid w:val="00F371F7"/>
    <w:rsid w:val="00F37355"/>
    <w:rsid w:val="00F37793"/>
    <w:rsid w:val="00F37A7E"/>
    <w:rsid w:val="00F40961"/>
    <w:rsid w:val="00F40C58"/>
    <w:rsid w:val="00F414DC"/>
    <w:rsid w:val="00F41567"/>
    <w:rsid w:val="00F41B7F"/>
    <w:rsid w:val="00F41C1F"/>
    <w:rsid w:val="00F421C0"/>
    <w:rsid w:val="00F428DC"/>
    <w:rsid w:val="00F429AF"/>
    <w:rsid w:val="00F42C97"/>
    <w:rsid w:val="00F42C9E"/>
    <w:rsid w:val="00F43047"/>
    <w:rsid w:val="00F43450"/>
    <w:rsid w:val="00F436F5"/>
    <w:rsid w:val="00F43F07"/>
    <w:rsid w:val="00F449B5"/>
    <w:rsid w:val="00F44C8C"/>
    <w:rsid w:val="00F455D9"/>
    <w:rsid w:val="00F45CFB"/>
    <w:rsid w:val="00F45DB1"/>
    <w:rsid w:val="00F466F1"/>
    <w:rsid w:val="00F46E2E"/>
    <w:rsid w:val="00F46E32"/>
    <w:rsid w:val="00F477E4"/>
    <w:rsid w:val="00F4795D"/>
    <w:rsid w:val="00F51267"/>
    <w:rsid w:val="00F517B4"/>
    <w:rsid w:val="00F526CF"/>
    <w:rsid w:val="00F53242"/>
    <w:rsid w:val="00F53EFB"/>
    <w:rsid w:val="00F5455C"/>
    <w:rsid w:val="00F54C57"/>
    <w:rsid w:val="00F5673F"/>
    <w:rsid w:val="00F567FF"/>
    <w:rsid w:val="00F56861"/>
    <w:rsid w:val="00F56AF9"/>
    <w:rsid w:val="00F56DEF"/>
    <w:rsid w:val="00F5792A"/>
    <w:rsid w:val="00F60493"/>
    <w:rsid w:val="00F61A06"/>
    <w:rsid w:val="00F632AD"/>
    <w:rsid w:val="00F639BD"/>
    <w:rsid w:val="00F63A14"/>
    <w:rsid w:val="00F63D53"/>
    <w:rsid w:val="00F63F4F"/>
    <w:rsid w:val="00F642A0"/>
    <w:rsid w:val="00F642E6"/>
    <w:rsid w:val="00F643B0"/>
    <w:rsid w:val="00F64464"/>
    <w:rsid w:val="00F644AE"/>
    <w:rsid w:val="00F657E0"/>
    <w:rsid w:val="00F66585"/>
    <w:rsid w:val="00F6675B"/>
    <w:rsid w:val="00F66890"/>
    <w:rsid w:val="00F66D04"/>
    <w:rsid w:val="00F66EE8"/>
    <w:rsid w:val="00F702FD"/>
    <w:rsid w:val="00F703AE"/>
    <w:rsid w:val="00F70B8E"/>
    <w:rsid w:val="00F70CFC"/>
    <w:rsid w:val="00F70E74"/>
    <w:rsid w:val="00F7176E"/>
    <w:rsid w:val="00F720B9"/>
    <w:rsid w:val="00F73BC9"/>
    <w:rsid w:val="00F73DCE"/>
    <w:rsid w:val="00F745E6"/>
    <w:rsid w:val="00F75A5C"/>
    <w:rsid w:val="00F76757"/>
    <w:rsid w:val="00F76FC4"/>
    <w:rsid w:val="00F77395"/>
    <w:rsid w:val="00F773DB"/>
    <w:rsid w:val="00F7744A"/>
    <w:rsid w:val="00F77D34"/>
    <w:rsid w:val="00F800CB"/>
    <w:rsid w:val="00F8055C"/>
    <w:rsid w:val="00F80973"/>
    <w:rsid w:val="00F80ABF"/>
    <w:rsid w:val="00F826F8"/>
    <w:rsid w:val="00F82737"/>
    <w:rsid w:val="00F82A91"/>
    <w:rsid w:val="00F833AB"/>
    <w:rsid w:val="00F835E8"/>
    <w:rsid w:val="00F83699"/>
    <w:rsid w:val="00F836E0"/>
    <w:rsid w:val="00F84930"/>
    <w:rsid w:val="00F84A38"/>
    <w:rsid w:val="00F86140"/>
    <w:rsid w:val="00F8687B"/>
    <w:rsid w:val="00F87492"/>
    <w:rsid w:val="00F87775"/>
    <w:rsid w:val="00F87EAF"/>
    <w:rsid w:val="00F90570"/>
    <w:rsid w:val="00F90FA4"/>
    <w:rsid w:val="00F914BB"/>
    <w:rsid w:val="00F9186B"/>
    <w:rsid w:val="00F91A03"/>
    <w:rsid w:val="00F91D33"/>
    <w:rsid w:val="00F92404"/>
    <w:rsid w:val="00F9261E"/>
    <w:rsid w:val="00F93366"/>
    <w:rsid w:val="00F93EF9"/>
    <w:rsid w:val="00F9428C"/>
    <w:rsid w:val="00F95380"/>
    <w:rsid w:val="00F9556B"/>
    <w:rsid w:val="00F95B87"/>
    <w:rsid w:val="00F960F8"/>
    <w:rsid w:val="00F9639A"/>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683D"/>
    <w:rsid w:val="00FA7378"/>
    <w:rsid w:val="00FA7399"/>
    <w:rsid w:val="00FA782F"/>
    <w:rsid w:val="00FA7E8C"/>
    <w:rsid w:val="00FB016C"/>
    <w:rsid w:val="00FB1198"/>
    <w:rsid w:val="00FB1A6C"/>
    <w:rsid w:val="00FB224C"/>
    <w:rsid w:val="00FB254C"/>
    <w:rsid w:val="00FB2F04"/>
    <w:rsid w:val="00FB4BF0"/>
    <w:rsid w:val="00FB5B74"/>
    <w:rsid w:val="00FB5D55"/>
    <w:rsid w:val="00FB5FDF"/>
    <w:rsid w:val="00FB61D4"/>
    <w:rsid w:val="00FB6B2B"/>
    <w:rsid w:val="00FB79EB"/>
    <w:rsid w:val="00FB7C11"/>
    <w:rsid w:val="00FB7D6C"/>
    <w:rsid w:val="00FC048F"/>
    <w:rsid w:val="00FC0A76"/>
    <w:rsid w:val="00FC26BF"/>
    <w:rsid w:val="00FC27DB"/>
    <w:rsid w:val="00FC2D0E"/>
    <w:rsid w:val="00FC42AF"/>
    <w:rsid w:val="00FC4450"/>
    <w:rsid w:val="00FC49D8"/>
    <w:rsid w:val="00FC54ED"/>
    <w:rsid w:val="00FC5602"/>
    <w:rsid w:val="00FC57E8"/>
    <w:rsid w:val="00FC5EED"/>
    <w:rsid w:val="00FC679C"/>
    <w:rsid w:val="00FC6C36"/>
    <w:rsid w:val="00FC72ED"/>
    <w:rsid w:val="00FC74C4"/>
    <w:rsid w:val="00FC7836"/>
    <w:rsid w:val="00FC788F"/>
    <w:rsid w:val="00FC7F40"/>
    <w:rsid w:val="00FD001A"/>
    <w:rsid w:val="00FD027F"/>
    <w:rsid w:val="00FD191B"/>
    <w:rsid w:val="00FD1B0C"/>
    <w:rsid w:val="00FD1BE0"/>
    <w:rsid w:val="00FD1FAC"/>
    <w:rsid w:val="00FD3581"/>
    <w:rsid w:val="00FD35F6"/>
    <w:rsid w:val="00FD3880"/>
    <w:rsid w:val="00FD42ED"/>
    <w:rsid w:val="00FD4BAA"/>
    <w:rsid w:val="00FD4ED4"/>
    <w:rsid w:val="00FD501D"/>
    <w:rsid w:val="00FD58F8"/>
    <w:rsid w:val="00FD5955"/>
    <w:rsid w:val="00FD6135"/>
    <w:rsid w:val="00FD6678"/>
    <w:rsid w:val="00FD67AC"/>
    <w:rsid w:val="00FD72E1"/>
    <w:rsid w:val="00FD7392"/>
    <w:rsid w:val="00FD7465"/>
    <w:rsid w:val="00FD7781"/>
    <w:rsid w:val="00FD78A0"/>
    <w:rsid w:val="00FE08B7"/>
    <w:rsid w:val="00FE0C60"/>
    <w:rsid w:val="00FE0D40"/>
    <w:rsid w:val="00FE10B1"/>
    <w:rsid w:val="00FE1259"/>
    <w:rsid w:val="00FE13DA"/>
    <w:rsid w:val="00FE1954"/>
    <w:rsid w:val="00FE1D25"/>
    <w:rsid w:val="00FE2AFC"/>
    <w:rsid w:val="00FE2C47"/>
    <w:rsid w:val="00FE2CBC"/>
    <w:rsid w:val="00FE2F27"/>
    <w:rsid w:val="00FE4B54"/>
    <w:rsid w:val="00FE573C"/>
    <w:rsid w:val="00FE69C9"/>
    <w:rsid w:val="00FE6D4B"/>
    <w:rsid w:val="00FE6D63"/>
    <w:rsid w:val="00FE7DB9"/>
    <w:rsid w:val="00FF0840"/>
    <w:rsid w:val="00FF0AD4"/>
    <w:rsid w:val="00FF2120"/>
    <w:rsid w:val="00FF2EE8"/>
    <w:rsid w:val="00FF30E6"/>
    <w:rsid w:val="00FF37C9"/>
    <w:rsid w:val="00FF3812"/>
    <w:rsid w:val="00FF52B0"/>
    <w:rsid w:val="00FF59DE"/>
    <w:rsid w:val="00FF5AC1"/>
    <w:rsid w:val="00FF5CD1"/>
    <w:rsid w:val="00FF5CEE"/>
    <w:rsid w:val="00FF5FFE"/>
    <w:rsid w:val="00FF704C"/>
    <w:rsid w:val="00FF75C3"/>
    <w:rsid w:val="00FF7B3E"/>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basedOn w:val="a0"/>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3">
    <w:name w:val="列出段落 Char"/>
    <w:link w:val="af0"/>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4"/>
    <w:rsid w:val="006B6DDB"/>
    <w:rPr>
      <w:szCs w:val="20"/>
    </w:rPr>
  </w:style>
  <w:style w:type="character" w:customStyle="1" w:styleId="Char4">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5"/>
    <w:rsid w:val="006B6DDB"/>
    <w:rPr>
      <w:szCs w:val="20"/>
    </w:rPr>
  </w:style>
  <w:style w:type="character" w:customStyle="1" w:styleId="Char5">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qFormat/>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0"/>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0"/>
    <w:next w:val="a0"/>
    <w:autoRedefine/>
    <w:semiHidden/>
    <w:unhideWhenUsed/>
    <w:rsid w:val="00114C34"/>
    <w:pPr>
      <w:ind w:leftChars="600" w:left="1260"/>
    </w:pPr>
  </w:style>
  <w:style w:type="paragraph" w:customStyle="1" w:styleId="Agreement">
    <w:name w:val="Agreement"/>
    <w:basedOn w:val="a0"/>
    <w:next w:val="Doc-text2"/>
    <w:uiPriority w:val="99"/>
    <w:qFormat/>
    <w:rsid w:val="00195333"/>
    <w:pPr>
      <w:numPr>
        <w:numId w:val="15"/>
      </w:numPr>
      <w:spacing w:before="60"/>
    </w:pPr>
    <w:rPr>
      <w:rFonts w:ascii="Arial" w:eastAsia="MS Mincho" w:hAnsi="Arial"/>
      <w:b/>
      <w:lang w:val="en-GB" w:eastAsia="en-GB"/>
    </w:rPr>
  </w:style>
  <w:style w:type="character" w:styleId="af8">
    <w:name w:val="FollowedHyperlink"/>
    <w:basedOn w:val="a2"/>
    <w:semiHidden/>
    <w:unhideWhenUsed/>
    <w:rsid w:val="00173702"/>
    <w:rPr>
      <w:color w:val="800080" w:themeColor="followedHyperlink"/>
      <w:u w:val="single"/>
    </w:rPr>
  </w:style>
  <w:style w:type="character" w:customStyle="1" w:styleId="EditorsNoteChar">
    <w:name w:val="Editor's Note Char"/>
    <w:aliases w:val="EN Char"/>
    <w:link w:val="EditorsNote"/>
    <w:locked/>
    <w:rsid w:val="009123F2"/>
    <w:rPr>
      <w:rFonts w:eastAsiaTheme="minorEastAsia"/>
      <w:color w:val="FF0000"/>
      <w:lang w:val="en-GB" w:eastAsia="en-US"/>
    </w:rPr>
  </w:style>
  <w:style w:type="character" w:customStyle="1" w:styleId="NOZchn">
    <w:name w:val="NO Zchn"/>
    <w:locked/>
    <w:rsid w:val="00B64218"/>
    <w:rPr>
      <w:rFonts w:eastAsia="Malgun Gothic"/>
      <w:color w:val="000000"/>
      <w:lang w:val="en-GB" w:eastAsia="ja-JP"/>
    </w:rPr>
  </w:style>
  <w:style w:type="paragraph" w:styleId="a">
    <w:name w:val="List Bullet"/>
    <w:basedOn w:val="a0"/>
    <w:unhideWhenUsed/>
    <w:rsid w:val="0020617F"/>
    <w:pPr>
      <w:numPr>
        <w:numId w:val="19"/>
      </w:numPr>
      <w:contextualSpacing/>
    </w:pPr>
  </w:style>
  <w:style w:type="character" w:customStyle="1" w:styleId="CRCoverPageZchn">
    <w:name w:val="CR Cover Page Zchn"/>
    <w:link w:val="CRCoverPage"/>
    <w:qFormat/>
    <w:locked/>
    <w:rsid w:val="00CF16B3"/>
    <w:rPr>
      <w:rFonts w:ascii="Arial" w:eastAsia="Malgun Gothic" w:hAnsi="Arial" w:cs="Arial"/>
      <w:lang w:val="en-GB" w:eastAsia="en-US"/>
    </w:rPr>
  </w:style>
  <w:style w:type="paragraph" w:customStyle="1" w:styleId="CRCoverPage">
    <w:name w:val="CR Cover Page"/>
    <w:link w:val="CRCoverPageZchn"/>
    <w:qFormat/>
    <w:rsid w:val="00CF16B3"/>
    <w:pPr>
      <w:spacing w:after="120" w:line="276" w:lineRule="auto"/>
    </w:pPr>
    <w:rPr>
      <w:rFonts w:ascii="Arial" w:eastAsia="Malgun Gothic"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basedOn w:val="a0"/>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3">
    <w:name w:val="列出段落 Char"/>
    <w:link w:val="af0"/>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4"/>
    <w:rsid w:val="006B6DDB"/>
    <w:rPr>
      <w:szCs w:val="20"/>
    </w:rPr>
  </w:style>
  <w:style w:type="character" w:customStyle="1" w:styleId="Char4">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5"/>
    <w:rsid w:val="006B6DDB"/>
    <w:rPr>
      <w:szCs w:val="20"/>
    </w:rPr>
  </w:style>
  <w:style w:type="character" w:customStyle="1" w:styleId="Char5">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qFormat/>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0"/>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0"/>
    <w:next w:val="a0"/>
    <w:autoRedefine/>
    <w:semiHidden/>
    <w:unhideWhenUsed/>
    <w:rsid w:val="00114C34"/>
    <w:pPr>
      <w:ind w:leftChars="600" w:left="1260"/>
    </w:pPr>
  </w:style>
  <w:style w:type="paragraph" w:customStyle="1" w:styleId="Agreement">
    <w:name w:val="Agreement"/>
    <w:basedOn w:val="a0"/>
    <w:next w:val="Doc-text2"/>
    <w:uiPriority w:val="99"/>
    <w:qFormat/>
    <w:rsid w:val="00195333"/>
    <w:pPr>
      <w:numPr>
        <w:numId w:val="15"/>
      </w:numPr>
      <w:spacing w:before="60"/>
    </w:pPr>
    <w:rPr>
      <w:rFonts w:ascii="Arial" w:eastAsia="MS Mincho" w:hAnsi="Arial"/>
      <w:b/>
      <w:lang w:val="en-GB" w:eastAsia="en-GB"/>
    </w:rPr>
  </w:style>
  <w:style w:type="character" w:styleId="af8">
    <w:name w:val="FollowedHyperlink"/>
    <w:basedOn w:val="a2"/>
    <w:semiHidden/>
    <w:unhideWhenUsed/>
    <w:rsid w:val="00173702"/>
    <w:rPr>
      <w:color w:val="800080" w:themeColor="followedHyperlink"/>
      <w:u w:val="single"/>
    </w:rPr>
  </w:style>
  <w:style w:type="character" w:customStyle="1" w:styleId="EditorsNoteChar">
    <w:name w:val="Editor's Note Char"/>
    <w:aliases w:val="EN Char"/>
    <w:link w:val="EditorsNote"/>
    <w:locked/>
    <w:rsid w:val="009123F2"/>
    <w:rPr>
      <w:rFonts w:eastAsiaTheme="minorEastAsia"/>
      <w:color w:val="FF0000"/>
      <w:lang w:val="en-GB" w:eastAsia="en-US"/>
    </w:rPr>
  </w:style>
  <w:style w:type="character" w:customStyle="1" w:styleId="NOZchn">
    <w:name w:val="NO Zchn"/>
    <w:locked/>
    <w:rsid w:val="00B64218"/>
    <w:rPr>
      <w:rFonts w:eastAsia="Malgun Gothic"/>
      <w:color w:val="000000"/>
      <w:lang w:val="en-GB" w:eastAsia="ja-JP"/>
    </w:rPr>
  </w:style>
  <w:style w:type="paragraph" w:styleId="a">
    <w:name w:val="List Bullet"/>
    <w:basedOn w:val="a0"/>
    <w:unhideWhenUsed/>
    <w:rsid w:val="0020617F"/>
    <w:pPr>
      <w:numPr>
        <w:numId w:val="19"/>
      </w:numPr>
      <w:contextualSpacing/>
    </w:pPr>
  </w:style>
  <w:style w:type="character" w:customStyle="1" w:styleId="CRCoverPageZchn">
    <w:name w:val="CR Cover Page Zchn"/>
    <w:link w:val="CRCoverPage"/>
    <w:qFormat/>
    <w:locked/>
    <w:rsid w:val="00CF16B3"/>
    <w:rPr>
      <w:rFonts w:ascii="Arial" w:eastAsia="Malgun Gothic" w:hAnsi="Arial" w:cs="Arial"/>
      <w:lang w:val="en-GB" w:eastAsia="en-US"/>
    </w:rPr>
  </w:style>
  <w:style w:type="paragraph" w:customStyle="1" w:styleId="CRCoverPage">
    <w:name w:val="CR Cover Page"/>
    <w:link w:val="CRCoverPageZchn"/>
    <w:qFormat/>
    <w:rsid w:val="00CF16B3"/>
    <w:pPr>
      <w:spacing w:after="120" w:line="276" w:lineRule="auto"/>
    </w:pPr>
    <w:rPr>
      <w:rFonts w:ascii="Arial" w:eastAsia="Malgun Gothic"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6488574">
      <w:bodyDiv w:val="1"/>
      <w:marLeft w:val="0"/>
      <w:marRight w:val="0"/>
      <w:marTop w:val="0"/>
      <w:marBottom w:val="0"/>
      <w:divBdr>
        <w:top w:val="none" w:sz="0" w:space="0" w:color="auto"/>
        <w:left w:val="none" w:sz="0" w:space="0" w:color="auto"/>
        <w:bottom w:val="none" w:sz="0" w:space="0" w:color="auto"/>
        <w:right w:val="none" w:sz="0" w:space="0" w:color="auto"/>
      </w:divBdr>
      <w:divsChild>
        <w:div w:id="84426337">
          <w:marLeft w:val="1714"/>
          <w:marRight w:val="0"/>
          <w:marTop w:val="40"/>
          <w:marBottom w:val="0"/>
          <w:divBdr>
            <w:top w:val="none" w:sz="0" w:space="0" w:color="auto"/>
            <w:left w:val="none" w:sz="0" w:space="0" w:color="auto"/>
            <w:bottom w:val="none" w:sz="0" w:space="0" w:color="auto"/>
            <w:right w:val="none" w:sz="0" w:space="0" w:color="auto"/>
          </w:divBdr>
        </w:div>
        <w:div w:id="428475806">
          <w:marLeft w:val="1714"/>
          <w:marRight w:val="0"/>
          <w:marTop w:val="40"/>
          <w:marBottom w:val="0"/>
          <w:divBdr>
            <w:top w:val="none" w:sz="0" w:space="0" w:color="auto"/>
            <w:left w:val="none" w:sz="0" w:space="0" w:color="auto"/>
            <w:bottom w:val="none" w:sz="0" w:space="0" w:color="auto"/>
            <w:right w:val="none" w:sz="0" w:space="0" w:color="auto"/>
          </w:divBdr>
        </w:div>
        <w:div w:id="927419356">
          <w:marLeft w:val="1714"/>
          <w:marRight w:val="0"/>
          <w:marTop w:val="40"/>
          <w:marBottom w:val="0"/>
          <w:divBdr>
            <w:top w:val="none" w:sz="0" w:space="0" w:color="auto"/>
            <w:left w:val="none" w:sz="0" w:space="0" w:color="auto"/>
            <w:bottom w:val="none" w:sz="0" w:space="0" w:color="auto"/>
            <w:right w:val="none" w:sz="0" w:space="0" w:color="auto"/>
          </w:divBdr>
        </w:div>
        <w:div w:id="1054622519">
          <w:marLeft w:val="1714"/>
          <w:marRight w:val="0"/>
          <w:marTop w:val="40"/>
          <w:marBottom w:val="0"/>
          <w:divBdr>
            <w:top w:val="none" w:sz="0" w:space="0" w:color="auto"/>
            <w:left w:val="none" w:sz="0" w:space="0" w:color="auto"/>
            <w:bottom w:val="none" w:sz="0" w:space="0" w:color="auto"/>
            <w:right w:val="none" w:sz="0" w:space="0" w:color="auto"/>
          </w:divBdr>
        </w:div>
        <w:div w:id="1261182136">
          <w:marLeft w:val="1714"/>
          <w:marRight w:val="0"/>
          <w:marTop w:val="40"/>
          <w:marBottom w:val="0"/>
          <w:divBdr>
            <w:top w:val="none" w:sz="0" w:space="0" w:color="auto"/>
            <w:left w:val="none" w:sz="0" w:space="0" w:color="auto"/>
            <w:bottom w:val="none" w:sz="0" w:space="0" w:color="auto"/>
            <w:right w:val="none" w:sz="0" w:space="0" w:color="auto"/>
          </w:divBdr>
        </w:div>
        <w:div w:id="1404176410">
          <w:marLeft w:val="1080"/>
          <w:marRight w:val="0"/>
          <w:marTop w:val="40"/>
          <w:marBottom w:val="0"/>
          <w:divBdr>
            <w:top w:val="none" w:sz="0" w:space="0" w:color="auto"/>
            <w:left w:val="none" w:sz="0" w:space="0" w:color="auto"/>
            <w:bottom w:val="none" w:sz="0" w:space="0" w:color="auto"/>
            <w:right w:val="none" w:sz="0" w:space="0" w:color="auto"/>
          </w:divBdr>
        </w:div>
        <w:div w:id="1584605825">
          <w:marLeft w:val="1080"/>
          <w:marRight w:val="0"/>
          <w:marTop w:val="40"/>
          <w:marBottom w:val="0"/>
          <w:divBdr>
            <w:top w:val="none" w:sz="0" w:space="0" w:color="auto"/>
            <w:left w:val="none" w:sz="0" w:space="0" w:color="auto"/>
            <w:bottom w:val="none" w:sz="0" w:space="0" w:color="auto"/>
            <w:right w:val="none" w:sz="0" w:space="0" w:color="auto"/>
          </w:divBdr>
        </w:div>
        <w:div w:id="1859199622">
          <w:marLeft w:val="1714"/>
          <w:marRight w:val="0"/>
          <w:marTop w:val="40"/>
          <w:marBottom w:val="0"/>
          <w:divBdr>
            <w:top w:val="none" w:sz="0" w:space="0" w:color="auto"/>
            <w:left w:val="none" w:sz="0" w:space="0" w:color="auto"/>
            <w:bottom w:val="none" w:sz="0" w:space="0" w:color="auto"/>
            <w:right w:val="none" w:sz="0" w:space="0" w:color="auto"/>
          </w:divBdr>
        </w:div>
        <w:div w:id="1875385830">
          <w:marLeft w:val="1714"/>
          <w:marRight w:val="0"/>
          <w:marTop w:val="40"/>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0228696">
      <w:bodyDiv w:val="1"/>
      <w:marLeft w:val="0"/>
      <w:marRight w:val="0"/>
      <w:marTop w:val="0"/>
      <w:marBottom w:val="0"/>
      <w:divBdr>
        <w:top w:val="none" w:sz="0" w:space="0" w:color="auto"/>
        <w:left w:val="none" w:sz="0" w:space="0" w:color="auto"/>
        <w:bottom w:val="none" w:sz="0" w:space="0" w:color="auto"/>
        <w:right w:val="none" w:sz="0" w:space="0" w:color="auto"/>
      </w:divBdr>
      <w:divsChild>
        <w:div w:id="171335814">
          <w:marLeft w:val="1800"/>
          <w:marRight w:val="0"/>
          <w:marTop w:val="40"/>
          <w:marBottom w:val="0"/>
          <w:divBdr>
            <w:top w:val="none" w:sz="0" w:space="0" w:color="auto"/>
            <w:left w:val="none" w:sz="0" w:space="0" w:color="auto"/>
            <w:bottom w:val="none" w:sz="0" w:space="0" w:color="auto"/>
            <w:right w:val="none" w:sz="0" w:space="0" w:color="auto"/>
          </w:divBdr>
        </w:div>
        <w:div w:id="389350892">
          <w:marLeft w:val="1800"/>
          <w:marRight w:val="0"/>
          <w:marTop w:val="40"/>
          <w:marBottom w:val="0"/>
          <w:divBdr>
            <w:top w:val="none" w:sz="0" w:space="0" w:color="auto"/>
            <w:left w:val="none" w:sz="0" w:space="0" w:color="auto"/>
            <w:bottom w:val="none" w:sz="0" w:space="0" w:color="auto"/>
            <w:right w:val="none" w:sz="0" w:space="0" w:color="auto"/>
          </w:divBdr>
        </w:div>
        <w:div w:id="947155571">
          <w:marLeft w:val="1800"/>
          <w:marRight w:val="0"/>
          <w:marTop w:val="40"/>
          <w:marBottom w:val="0"/>
          <w:divBdr>
            <w:top w:val="none" w:sz="0" w:space="0" w:color="auto"/>
            <w:left w:val="none" w:sz="0" w:space="0" w:color="auto"/>
            <w:bottom w:val="none" w:sz="0" w:space="0" w:color="auto"/>
            <w:right w:val="none" w:sz="0" w:space="0" w:color="auto"/>
          </w:divBdr>
        </w:div>
        <w:div w:id="1207638646">
          <w:marLeft w:val="1800"/>
          <w:marRight w:val="0"/>
          <w:marTop w:val="40"/>
          <w:marBottom w:val="0"/>
          <w:divBdr>
            <w:top w:val="none" w:sz="0" w:space="0" w:color="auto"/>
            <w:left w:val="none" w:sz="0" w:space="0" w:color="auto"/>
            <w:bottom w:val="none" w:sz="0" w:space="0" w:color="auto"/>
            <w:right w:val="none" w:sz="0" w:space="0" w:color="auto"/>
          </w:divBdr>
        </w:div>
        <w:div w:id="1422679809">
          <w:marLeft w:val="1800"/>
          <w:marRight w:val="0"/>
          <w:marTop w:val="4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59366707">
      <w:bodyDiv w:val="1"/>
      <w:marLeft w:val="0"/>
      <w:marRight w:val="0"/>
      <w:marTop w:val="0"/>
      <w:marBottom w:val="0"/>
      <w:divBdr>
        <w:top w:val="none" w:sz="0" w:space="0" w:color="auto"/>
        <w:left w:val="none" w:sz="0" w:space="0" w:color="auto"/>
        <w:bottom w:val="none" w:sz="0" w:space="0" w:color="auto"/>
        <w:right w:val="none" w:sz="0" w:space="0" w:color="auto"/>
      </w:divBdr>
      <w:divsChild>
        <w:div w:id="477648958">
          <w:marLeft w:val="1080"/>
          <w:marRight w:val="0"/>
          <w:marTop w:val="40"/>
          <w:marBottom w:val="0"/>
          <w:divBdr>
            <w:top w:val="none" w:sz="0" w:space="0" w:color="auto"/>
            <w:left w:val="none" w:sz="0" w:space="0" w:color="auto"/>
            <w:bottom w:val="none" w:sz="0" w:space="0" w:color="auto"/>
            <w:right w:val="none" w:sz="0" w:space="0" w:color="auto"/>
          </w:divBdr>
        </w:div>
        <w:div w:id="530844735">
          <w:marLeft w:val="1080"/>
          <w:marRight w:val="0"/>
          <w:marTop w:val="40"/>
          <w:marBottom w:val="0"/>
          <w:divBdr>
            <w:top w:val="none" w:sz="0" w:space="0" w:color="auto"/>
            <w:left w:val="none" w:sz="0" w:space="0" w:color="auto"/>
            <w:bottom w:val="none" w:sz="0" w:space="0" w:color="auto"/>
            <w:right w:val="none" w:sz="0" w:space="0" w:color="auto"/>
          </w:divBdr>
        </w:div>
        <w:div w:id="1068071860">
          <w:marLeft w:val="1080"/>
          <w:marRight w:val="0"/>
          <w:marTop w:val="40"/>
          <w:marBottom w:val="0"/>
          <w:divBdr>
            <w:top w:val="none" w:sz="0" w:space="0" w:color="auto"/>
            <w:left w:val="none" w:sz="0" w:space="0" w:color="auto"/>
            <w:bottom w:val="none" w:sz="0" w:space="0" w:color="auto"/>
            <w:right w:val="none" w:sz="0" w:space="0" w:color="auto"/>
          </w:divBdr>
        </w:div>
        <w:div w:id="2056156721">
          <w:marLeft w:val="1080"/>
          <w:marRight w:val="0"/>
          <w:marTop w:val="40"/>
          <w:marBottom w:val="0"/>
          <w:divBdr>
            <w:top w:val="none" w:sz="0" w:space="0" w:color="auto"/>
            <w:left w:val="none" w:sz="0" w:space="0" w:color="auto"/>
            <w:bottom w:val="none" w:sz="0" w:space="0" w:color="auto"/>
            <w:right w:val="none" w:sz="0" w:space="0" w:color="auto"/>
          </w:divBdr>
        </w:div>
      </w:divsChild>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99970951">
      <w:bodyDiv w:val="1"/>
      <w:marLeft w:val="0"/>
      <w:marRight w:val="0"/>
      <w:marTop w:val="0"/>
      <w:marBottom w:val="0"/>
      <w:divBdr>
        <w:top w:val="none" w:sz="0" w:space="0" w:color="auto"/>
        <w:left w:val="none" w:sz="0" w:space="0" w:color="auto"/>
        <w:bottom w:val="none" w:sz="0" w:space="0" w:color="auto"/>
        <w:right w:val="none" w:sz="0" w:space="0" w:color="auto"/>
      </w:divBdr>
      <w:divsChild>
        <w:div w:id="75784992">
          <w:marLeft w:val="1800"/>
          <w:marRight w:val="0"/>
          <w:marTop w:val="40"/>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18304457">
      <w:bodyDiv w:val="1"/>
      <w:marLeft w:val="0"/>
      <w:marRight w:val="0"/>
      <w:marTop w:val="0"/>
      <w:marBottom w:val="0"/>
      <w:divBdr>
        <w:top w:val="none" w:sz="0" w:space="0" w:color="auto"/>
        <w:left w:val="none" w:sz="0" w:space="0" w:color="auto"/>
        <w:bottom w:val="none" w:sz="0" w:space="0" w:color="auto"/>
        <w:right w:val="none" w:sz="0" w:space="0" w:color="auto"/>
      </w:divBdr>
      <w:divsChild>
        <w:div w:id="206642952">
          <w:marLeft w:val="1080"/>
          <w:marRight w:val="0"/>
          <w:marTop w:val="40"/>
          <w:marBottom w:val="0"/>
          <w:divBdr>
            <w:top w:val="none" w:sz="0" w:space="0" w:color="auto"/>
            <w:left w:val="none" w:sz="0" w:space="0" w:color="auto"/>
            <w:bottom w:val="none" w:sz="0" w:space="0" w:color="auto"/>
            <w:right w:val="none" w:sz="0" w:space="0" w:color="auto"/>
          </w:divBdr>
        </w:div>
        <w:div w:id="535125635">
          <w:marLeft w:val="1080"/>
          <w:marRight w:val="0"/>
          <w:marTop w:val="40"/>
          <w:marBottom w:val="0"/>
          <w:divBdr>
            <w:top w:val="none" w:sz="0" w:space="0" w:color="auto"/>
            <w:left w:val="none" w:sz="0" w:space="0" w:color="auto"/>
            <w:bottom w:val="none" w:sz="0" w:space="0" w:color="auto"/>
            <w:right w:val="none" w:sz="0" w:space="0" w:color="auto"/>
          </w:divBdr>
        </w:div>
        <w:div w:id="1476147500">
          <w:marLeft w:val="1080"/>
          <w:marRight w:val="0"/>
          <w:marTop w:val="40"/>
          <w:marBottom w:val="0"/>
          <w:divBdr>
            <w:top w:val="none" w:sz="0" w:space="0" w:color="auto"/>
            <w:left w:val="none" w:sz="0" w:space="0" w:color="auto"/>
            <w:bottom w:val="none" w:sz="0" w:space="0" w:color="auto"/>
            <w:right w:val="none" w:sz="0" w:space="0" w:color="auto"/>
          </w:divBdr>
        </w:div>
        <w:div w:id="1852452327">
          <w:marLeft w:val="1080"/>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53201699">
      <w:bodyDiv w:val="1"/>
      <w:marLeft w:val="30"/>
      <w:marRight w:val="30"/>
      <w:marTop w:val="0"/>
      <w:marBottom w:val="0"/>
      <w:divBdr>
        <w:top w:val="none" w:sz="0" w:space="0" w:color="auto"/>
        <w:left w:val="none" w:sz="0" w:space="0" w:color="auto"/>
        <w:bottom w:val="none" w:sz="0" w:space="0" w:color="auto"/>
        <w:right w:val="none" w:sz="0" w:space="0" w:color="auto"/>
      </w:divBdr>
      <w:divsChild>
        <w:div w:id="1746762397">
          <w:marLeft w:val="0"/>
          <w:marRight w:val="0"/>
          <w:marTop w:val="0"/>
          <w:marBottom w:val="0"/>
          <w:divBdr>
            <w:top w:val="none" w:sz="0" w:space="0" w:color="auto"/>
            <w:left w:val="none" w:sz="0" w:space="0" w:color="auto"/>
            <w:bottom w:val="none" w:sz="0" w:space="0" w:color="auto"/>
            <w:right w:val="none" w:sz="0" w:space="0" w:color="auto"/>
          </w:divBdr>
          <w:divsChild>
            <w:div w:id="271596664">
              <w:marLeft w:val="0"/>
              <w:marRight w:val="0"/>
              <w:marTop w:val="0"/>
              <w:marBottom w:val="0"/>
              <w:divBdr>
                <w:top w:val="none" w:sz="0" w:space="0" w:color="auto"/>
                <w:left w:val="none" w:sz="0" w:space="0" w:color="auto"/>
                <w:bottom w:val="none" w:sz="0" w:space="0" w:color="auto"/>
                <w:right w:val="none" w:sz="0" w:space="0" w:color="auto"/>
              </w:divBdr>
              <w:divsChild>
                <w:div w:id="498693692">
                  <w:marLeft w:val="180"/>
                  <w:marRight w:val="0"/>
                  <w:marTop w:val="0"/>
                  <w:marBottom w:val="0"/>
                  <w:divBdr>
                    <w:top w:val="none" w:sz="0" w:space="0" w:color="auto"/>
                    <w:left w:val="none" w:sz="0" w:space="0" w:color="auto"/>
                    <w:bottom w:val="none" w:sz="0" w:space="0" w:color="auto"/>
                    <w:right w:val="none" w:sz="0" w:space="0" w:color="auto"/>
                  </w:divBdr>
                  <w:divsChild>
                    <w:div w:id="663239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21111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2C917-1E20-4C89-AF59-9C7BB95CD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468</TotalTime>
  <Pages>1</Pages>
  <Words>836</Words>
  <Characters>4767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147</cp:revision>
  <cp:lastPrinted>2007-08-28T14:45:00Z</cp:lastPrinted>
  <dcterms:created xsi:type="dcterms:W3CDTF">2021-03-19T07:55:00Z</dcterms:created>
  <dcterms:modified xsi:type="dcterms:W3CDTF">2021-05-10T02:20:00Z</dcterms:modified>
</cp:coreProperties>
</file>